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B5B" w:rsidRPr="007D7B5B" w:rsidRDefault="007D7B5B" w:rsidP="007D7B5B">
      <w:pPr>
        <w:spacing w:before="100" w:beforeAutospacing="1" w:after="100" w:afterAutospacing="1" w:line="240" w:lineRule="auto"/>
        <w:jc w:val="center"/>
        <w:rPr>
          <w:rFonts w:ascii="Arial" w:eastAsia="Times New Roman" w:hAnsi="Arial" w:cs="Arial"/>
          <w:b/>
          <w:bCs/>
          <w:color w:val="000000"/>
          <w:sz w:val="16"/>
          <w:szCs w:val="16"/>
          <w:lang w:eastAsia="ru-RU"/>
        </w:rPr>
      </w:pPr>
      <w:r w:rsidRPr="007D7B5B">
        <w:rPr>
          <w:rFonts w:ascii="Arial" w:eastAsia="Times New Roman" w:hAnsi="Arial" w:cs="Arial"/>
          <w:b/>
          <w:bCs/>
          <w:color w:val="0000FF"/>
          <w:sz w:val="24"/>
          <w:szCs w:val="24"/>
          <w:lang w:eastAsia="ru-RU"/>
        </w:rPr>
        <w:t>ДАВЛЕНИЕ КВАДРУПОЛЬНОГО ИЗЛУЧЕНИЯ ВРАЩАЮЩИХСЯ МАСС НА ТВЕРДЫЕ ТЕЛА.</w:t>
      </w:r>
    </w:p>
    <w:p w:rsidR="007D7B5B" w:rsidRPr="007D7B5B" w:rsidRDefault="007D7B5B" w:rsidP="007D7B5B">
      <w:pPr>
        <w:spacing w:before="100" w:beforeAutospacing="1" w:after="100" w:afterAutospacing="1" w:line="240" w:lineRule="auto"/>
        <w:jc w:val="right"/>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w:t>
      </w:r>
    </w:p>
    <w:p w:rsidR="007D7B5B" w:rsidRPr="007D7B5B" w:rsidRDefault="007D7B5B" w:rsidP="007D7B5B">
      <w:pPr>
        <w:spacing w:before="100" w:beforeAutospacing="1" w:after="100" w:afterAutospacing="1" w:line="240" w:lineRule="auto"/>
        <w:jc w:val="right"/>
        <w:rPr>
          <w:rFonts w:ascii="Arial" w:eastAsia="Times New Roman" w:hAnsi="Arial" w:cs="Arial"/>
          <w:color w:val="000000"/>
          <w:sz w:val="16"/>
          <w:szCs w:val="16"/>
          <w:lang w:eastAsia="ru-RU"/>
        </w:rPr>
      </w:pPr>
      <w:r w:rsidRPr="007D7B5B">
        <w:rPr>
          <w:rFonts w:ascii="Arial" w:eastAsia="Times New Roman" w:hAnsi="Arial" w:cs="Arial"/>
          <w:b/>
          <w:bCs/>
          <w:i/>
          <w:iCs/>
          <w:color w:val="FF0000"/>
          <w:sz w:val="20"/>
          <w:szCs w:val="20"/>
          <w:lang w:eastAsia="ru-RU"/>
        </w:rPr>
        <w:t>© В.Н. Самохвалов</w:t>
      </w:r>
    </w:p>
    <w:p w:rsidR="007D7B5B" w:rsidRPr="007D7B5B" w:rsidRDefault="007D7B5B" w:rsidP="007D7B5B">
      <w:pPr>
        <w:spacing w:before="100" w:beforeAutospacing="1" w:after="100" w:afterAutospacing="1" w:line="240" w:lineRule="auto"/>
        <w:jc w:val="right"/>
        <w:rPr>
          <w:rFonts w:ascii="Arial" w:eastAsia="Times New Roman" w:hAnsi="Arial" w:cs="Arial"/>
          <w:color w:val="000000"/>
          <w:sz w:val="16"/>
          <w:szCs w:val="16"/>
          <w:lang w:eastAsia="ru-RU"/>
        </w:rPr>
      </w:pPr>
      <w:r w:rsidRPr="007D7B5B">
        <w:rPr>
          <w:rFonts w:ascii="Arial" w:eastAsia="Times New Roman" w:hAnsi="Arial" w:cs="Arial"/>
          <w:b/>
          <w:bCs/>
          <w:color w:val="800080"/>
          <w:sz w:val="20"/>
          <w:szCs w:val="20"/>
          <w:lang w:eastAsia="ru-RU"/>
        </w:rPr>
        <w:t>Доктор технических наук, профессор</w:t>
      </w:r>
    </w:p>
    <w:p w:rsidR="007D7B5B" w:rsidRPr="007D7B5B" w:rsidRDefault="007D7B5B" w:rsidP="007D7B5B">
      <w:pPr>
        <w:spacing w:before="100" w:beforeAutospacing="1" w:after="100" w:afterAutospacing="1" w:line="240" w:lineRule="auto"/>
        <w:jc w:val="right"/>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Контакт с автором</w:t>
      </w:r>
      <w:r w:rsidRPr="007D7B5B">
        <w:rPr>
          <w:rFonts w:ascii="Arial" w:eastAsia="Times New Roman" w:hAnsi="Arial" w:cs="Arial"/>
          <w:color w:val="000000"/>
          <w:sz w:val="20"/>
          <w:szCs w:val="20"/>
          <w:lang w:eastAsia="ru-RU"/>
        </w:rPr>
        <w:t>: </w:t>
      </w:r>
      <w:hyperlink r:id="rId5" w:history="1">
        <w:r w:rsidRPr="007D7B5B">
          <w:rPr>
            <w:rFonts w:ascii="Arial" w:eastAsia="Times New Roman" w:hAnsi="Arial" w:cs="Arial"/>
            <w:b/>
            <w:bCs/>
            <w:color w:val="336699"/>
            <w:sz w:val="20"/>
            <w:szCs w:val="20"/>
            <w:lang w:val="en" w:eastAsia="ru-RU"/>
          </w:rPr>
          <w:t>samohvalov</w:t>
        </w:r>
        <w:r w:rsidRPr="007D7B5B">
          <w:rPr>
            <w:rFonts w:ascii="Arial" w:eastAsia="Times New Roman" w:hAnsi="Arial" w:cs="Arial"/>
            <w:b/>
            <w:bCs/>
            <w:color w:val="336699"/>
            <w:sz w:val="20"/>
            <w:szCs w:val="20"/>
            <w:lang w:eastAsia="ru-RU"/>
          </w:rPr>
          <w:t>_</w:t>
        </w:r>
        <w:r w:rsidRPr="007D7B5B">
          <w:rPr>
            <w:rFonts w:ascii="Arial" w:eastAsia="Times New Roman" w:hAnsi="Arial" w:cs="Arial"/>
            <w:b/>
            <w:bCs/>
            <w:color w:val="336699"/>
            <w:sz w:val="20"/>
            <w:szCs w:val="20"/>
            <w:lang w:val="en" w:eastAsia="ru-RU"/>
          </w:rPr>
          <w:t>vn</w:t>
        </w:r>
        <w:r w:rsidRPr="007D7B5B">
          <w:rPr>
            <w:rFonts w:ascii="Arial" w:eastAsia="Times New Roman" w:hAnsi="Arial" w:cs="Arial"/>
            <w:b/>
            <w:bCs/>
            <w:color w:val="336699"/>
            <w:sz w:val="20"/>
            <w:szCs w:val="20"/>
            <w:lang w:eastAsia="ru-RU"/>
          </w:rPr>
          <w:t>@</w:t>
        </w:r>
        <w:r w:rsidRPr="007D7B5B">
          <w:rPr>
            <w:rFonts w:ascii="Arial" w:eastAsia="Times New Roman" w:hAnsi="Arial" w:cs="Arial"/>
            <w:b/>
            <w:bCs/>
            <w:color w:val="336699"/>
            <w:sz w:val="20"/>
            <w:szCs w:val="20"/>
            <w:lang w:val="en" w:eastAsia="ru-RU"/>
          </w:rPr>
          <w:t>mail</w:t>
        </w:r>
        <w:r w:rsidRPr="007D7B5B">
          <w:rPr>
            <w:rFonts w:ascii="Arial" w:eastAsia="Times New Roman" w:hAnsi="Arial" w:cs="Arial"/>
            <w:b/>
            <w:bCs/>
            <w:color w:val="336699"/>
            <w:sz w:val="20"/>
            <w:szCs w:val="20"/>
            <w:lang w:eastAsia="ru-RU"/>
          </w:rPr>
          <w:t>.</w:t>
        </w:r>
        <w:proofErr w:type="spellStart"/>
        <w:r w:rsidRPr="007D7B5B">
          <w:rPr>
            <w:rFonts w:ascii="Arial" w:eastAsia="Times New Roman" w:hAnsi="Arial" w:cs="Arial"/>
            <w:b/>
            <w:bCs/>
            <w:color w:val="336699"/>
            <w:sz w:val="20"/>
            <w:szCs w:val="20"/>
            <w:lang w:val="en" w:eastAsia="ru-RU"/>
          </w:rPr>
          <w:t>ru</w:t>
        </w:r>
        <w:proofErr w:type="spellEnd"/>
      </w:hyperlink>
    </w:p>
    <w:p w:rsidR="007D7B5B" w:rsidRPr="007D7B5B" w:rsidRDefault="007D7B5B" w:rsidP="007D7B5B">
      <w:pPr>
        <w:spacing w:before="100" w:beforeAutospacing="1" w:after="100" w:afterAutospacing="1" w:line="240" w:lineRule="auto"/>
        <w:jc w:val="right"/>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w:t>
      </w:r>
    </w:p>
    <w:p w:rsidR="007D7B5B" w:rsidRPr="007D7B5B" w:rsidRDefault="007D7B5B" w:rsidP="007D7B5B">
      <w:pPr>
        <w:spacing w:before="100" w:beforeAutospacing="1" w:after="100" w:afterAutospacing="1" w:line="240" w:lineRule="auto"/>
        <w:jc w:val="right"/>
        <w:rPr>
          <w:rFonts w:ascii="Arial" w:eastAsia="Times New Roman" w:hAnsi="Arial" w:cs="Arial"/>
          <w:color w:val="000000"/>
          <w:sz w:val="16"/>
          <w:szCs w:val="16"/>
          <w:lang w:eastAsia="ru-RU"/>
        </w:rPr>
      </w:pPr>
      <w:r w:rsidRPr="007D7B5B">
        <w:rPr>
          <w:rFonts w:ascii="MS Gothic" w:eastAsia="Times New Roman" w:hAnsi="MS Gothic" w:cs="MS Gothic"/>
          <w:color w:val="000000"/>
          <w:sz w:val="20"/>
          <w:szCs w:val="20"/>
          <w:lang w:eastAsia="ru-RU"/>
        </w:rPr>
        <w:t xml:space="preserve">　</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Аннотация</w:t>
      </w:r>
    </w:p>
    <w:p w:rsidR="007D7B5B" w:rsidRPr="007D7B5B" w:rsidRDefault="007D7B5B" w:rsidP="007D7B5B">
      <w:pPr>
        <w:spacing w:before="100" w:beforeAutospacing="1" w:after="100" w:afterAutospacing="1" w:line="240" w:lineRule="auto"/>
        <w:rPr>
          <w:rFonts w:ascii="Arial" w:eastAsia="Times New Roman" w:hAnsi="Arial" w:cs="Arial"/>
          <w:i/>
          <w:iCs/>
          <w:color w:val="000000"/>
          <w:sz w:val="16"/>
          <w:szCs w:val="16"/>
          <w:lang w:eastAsia="ru-RU"/>
        </w:rPr>
      </w:pPr>
      <w:r w:rsidRPr="007D7B5B">
        <w:rPr>
          <w:rFonts w:ascii="Arial" w:eastAsia="Times New Roman" w:hAnsi="Arial" w:cs="Arial"/>
          <w:i/>
          <w:iCs/>
          <w:color w:val="000000"/>
          <w:sz w:val="20"/>
          <w:szCs w:val="20"/>
          <w:lang w:eastAsia="ru-RU"/>
        </w:rPr>
        <w:t>Экспериментально установлено действие давления излучения вращающихся масс, имеющих переменный квадрупольный момент, на твердые тела в вакууме и возбуждение им большого крутящего момента в твердых телах. Результаты экспериментов дают основание полагать, что давление квадрупольного излучения и возбуждаемый крутящий момент играют существенную роль в природных процессах, связанных с движением твердых, жидких и газообразных масс.</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___________________________________________________________________________</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Введение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Петр Николаевич Лебедев экспериментально открыл и измерил давление света на твердые тела и газы, количественно подтвердив электромагнитную теорию света.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В работах автора [1, 2] показан экспериментально установленный факт, что энергия квадрупольного излучения вращающейся массы создает давление на экран в среднем вакууме, подобно тому, как электромагнитное излучение (свет) оказывает давление на преграду. Силовое взаимодействие не носит электромагнитной природы [4]. При этом величина создаваемого давления достаточна для необратимой деформации или даже разрыва экрана из особо тонкой алюминиевой фольги и полиэтиленовой пленки. Ниже изложенный материал является продолжением этих экспериментов.</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Экспериментальное оборудование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Схема и общий вид экспериментального устройства представлены на рис. 1. Нижний диск жестко закреплен на фланце ротора коллекторного электродвигателя постоянного тока марки Д-12 ТФ (</w:t>
      </w:r>
      <w:r w:rsidRPr="007D7B5B">
        <w:rPr>
          <w:rFonts w:ascii="Arial" w:eastAsia="Times New Roman" w:hAnsi="Arial" w:cs="Arial"/>
          <w:i/>
          <w:iCs/>
          <w:color w:val="000000"/>
          <w:sz w:val="20"/>
          <w:szCs w:val="20"/>
          <w:lang w:val="en" w:eastAsia="ru-RU"/>
        </w:rPr>
        <w:t>U</w:t>
      </w:r>
      <w:r w:rsidRPr="007D7B5B">
        <w:rPr>
          <w:rFonts w:ascii="Arial" w:eastAsia="Times New Roman" w:hAnsi="Arial" w:cs="Arial"/>
          <w:color w:val="000000"/>
          <w:sz w:val="20"/>
          <w:szCs w:val="20"/>
          <w:vertAlign w:val="subscript"/>
          <w:lang w:eastAsia="ru-RU"/>
        </w:rPr>
        <w:t>Н</w:t>
      </w:r>
      <w:r w:rsidRPr="007D7B5B">
        <w:rPr>
          <w:rFonts w:ascii="Arial" w:eastAsia="Times New Roman" w:hAnsi="Arial" w:cs="Arial"/>
          <w:color w:val="000000"/>
          <w:sz w:val="20"/>
          <w:szCs w:val="20"/>
          <w:lang w:eastAsia="ru-RU"/>
        </w:rPr>
        <w:t>=27 В, </w:t>
      </w:r>
      <w:r w:rsidRPr="007D7B5B">
        <w:rPr>
          <w:rFonts w:ascii="Arial" w:eastAsia="Times New Roman" w:hAnsi="Arial" w:cs="Arial"/>
          <w:color w:val="000000"/>
          <w:sz w:val="20"/>
          <w:szCs w:val="20"/>
          <w:lang w:val="en" w:eastAsia="ru-RU"/>
        </w:rPr>
        <w:t>n</w:t>
      </w:r>
      <w:r w:rsidRPr="007D7B5B">
        <w:rPr>
          <w:rFonts w:ascii="Arial" w:eastAsia="Times New Roman" w:hAnsi="Arial" w:cs="Arial"/>
          <w:color w:val="000000"/>
          <w:sz w:val="20"/>
          <w:szCs w:val="20"/>
          <w:lang w:eastAsia="ru-RU"/>
        </w:rPr>
        <w:t> = 13000 об/мин, </w:t>
      </w:r>
      <w:r w:rsidRPr="007D7B5B">
        <w:rPr>
          <w:rFonts w:ascii="Arial" w:eastAsia="Times New Roman" w:hAnsi="Arial" w:cs="Arial"/>
          <w:i/>
          <w:iCs/>
          <w:color w:val="000000"/>
          <w:sz w:val="20"/>
          <w:szCs w:val="20"/>
          <w:lang w:val="en" w:eastAsia="ru-RU"/>
        </w:rPr>
        <w:t>N</w:t>
      </w:r>
      <w:r w:rsidRPr="007D7B5B">
        <w:rPr>
          <w:rFonts w:ascii="Arial" w:eastAsia="Times New Roman" w:hAnsi="Arial" w:cs="Arial"/>
          <w:i/>
          <w:iCs/>
          <w:color w:val="000000"/>
          <w:sz w:val="20"/>
          <w:szCs w:val="20"/>
          <w:lang w:eastAsia="ru-RU"/>
        </w:rPr>
        <w:t> </w:t>
      </w:r>
      <w:r w:rsidRPr="007D7B5B">
        <w:rPr>
          <w:rFonts w:ascii="Arial" w:eastAsia="Times New Roman" w:hAnsi="Arial" w:cs="Arial"/>
          <w:color w:val="000000"/>
          <w:sz w:val="20"/>
          <w:szCs w:val="20"/>
          <w:lang w:eastAsia="ru-RU"/>
        </w:rPr>
        <w:t>= 13,85 Вт</w:t>
      </w:r>
      <w:proofErr w:type="gramStart"/>
      <w:r w:rsidRPr="007D7B5B">
        <w:rPr>
          <w:rFonts w:ascii="Arial" w:eastAsia="Times New Roman" w:hAnsi="Arial" w:cs="Arial"/>
          <w:color w:val="000000"/>
          <w:sz w:val="20"/>
          <w:szCs w:val="20"/>
          <w:lang w:eastAsia="ru-RU"/>
        </w:rPr>
        <w:t>) .</w:t>
      </w:r>
      <w:proofErr w:type="gramEnd"/>
      <w:r w:rsidRPr="007D7B5B">
        <w:rPr>
          <w:rFonts w:ascii="Arial" w:eastAsia="Times New Roman" w:hAnsi="Arial" w:cs="Arial"/>
          <w:color w:val="000000"/>
          <w:sz w:val="20"/>
          <w:szCs w:val="20"/>
          <w:lang w:eastAsia="ru-RU"/>
        </w:rPr>
        <w:t xml:space="preserve"> Верхний диск прикреплен к торцу сильфона (поперечно-гофрированной оболочки), второй фланец которого жестко связан с ротором верхнего электродвигателя постоянного тока марки Д-101 (</w:t>
      </w:r>
      <w:r w:rsidRPr="007D7B5B">
        <w:rPr>
          <w:rFonts w:ascii="Arial" w:eastAsia="Times New Roman" w:hAnsi="Arial" w:cs="Arial"/>
          <w:i/>
          <w:iCs/>
          <w:color w:val="000000"/>
          <w:sz w:val="20"/>
          <w:szCs w:val="20"/>
          <w:lang w:val="en" w:eastAsia="ru-RU"/>
        </w:rPr>
        <w:t>U</w:t>
      </w:r>
      <w:r w:rsidRPr="007D7B5B">
        <w:rPr>
          <w:rFonts w:ascii="Arial" w:eastAsia="Times New Roman" w:hAnsi="Arial" w:cs="Arial"/>
          <w:color w:val="000000"/>
          <w:sz w:val="20"/>
          <w:szCs w:val="20"/>
          <w:vertAlign w:val="subscript"/>
          <w:lang w:eastAsia="ru-RU"/>
        </w:rPr>
        <w:t>Н</w:t>
      </w:r>
      <w:r w:rsidRPr="007D7B5B">
        <w:rPr>
          <w:rFonts w:ascii="Arial" w:eastAsia="Times New Roman" w:hAnsi="Arial" w:cs="Arial"/>
          <w:color w:val="000000"/>
          <w:sz w:val="20"/>
          <w:szCs w:val="20"/>
          <w:lang w:eastAsia="ru-RU"/>
        </w:rPr>
        <w:t>=27 В, </w:t>
      </w:r>
      <w:r w:rsidRPr="007D7B5B">
        <w:rPr>
          <w:rFonts w:ascii="Arial" w:eastAsia="Times New Roman" w:hAnsi="Arial" w:cs="Arial"/>
          <w:color w:val="000000"/>
          <w:sz w:val="20"/>
          <w:szCs w:val="20"/>
          <w:lang w:val="en" w:eastAsia="ru-RU"/>
        </w:rPr>
        <w:t>n</w:t>
      </w:r>
      <w:r w:rsidRPr="007D7B5B">
        <w:rPr>
          <w:rFonts w:ascii="Arial" w:eastAsia="Times New Roman" w:hAnsi="Arial" w:cs="Arial"/>
          <w:color w:val="000000"/>
          <w:sz w:val="20"/>
          <w:szCs w:val="20"/>
          <w:lang w:eastAsia="ru-RU"/>
        </w:rPr>
        <w:t> = 4000 об/мин, </w:t>
      </w:r>
      <w:r w:rsidRPr="007D7B5B">
        <w:rPr>
          <w:rFonts w:ascii="Arial" w:eastAsia="Times New Roman" w:hAnsi="Arial" w:cs="Arial"/>
          <w:i/>
          <w:iCs/>
          <w:color w:val="000000"/>
          <w:sz w:val="20"/>
          <w:szCs w:val="20"/>
          <w:lang w:val="en" w:eastAsia="ru-RU"/>
        </w:rPr>
        <w:t>N</w:t>
      </w:r>
      <w:r w:rsidRPr="007D7B5B">
        <w:rPr>
          <w:rFonts w:ascii="Arial" w:eastAsia="Times New Roman" w:hAnsi="Arial" w:cs="Arial"/>
          <w:i/>
          <w:iCs/>
          <w:color w:val="000000"/>
          <w:sz w:val="20"/>
          <w:szCs w:val="20"/>
          <w:lang w:eastAsia="ru-RU"/>
        </w:rPr>
        <w:t> </w:t>
      </w:r>
      <w:r w:rsidRPr="007D7B5B">
        <w:rPr>
          <w:rFonts w:ascii="Arial" w:eastAsia="Times New Roman" w:hAnsi="Arial" w:cs="Arial"/>
          <w:color w:val="000000"/>
          <w:sz w:val="20"/>
          <w:szCs w:val="20"/>
          <w:lang w:eastAsia="ru-RU"/>
        </w:rPr>
        <w:t>= 21 Вт). Электродвигателя имеют встроенные электромагнитные муфты, позволяющие затормаживать или растормаживать их роторы.</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Внутри оболочки сильфона (рис. 1, а), с малым зазором относительно внутренних гофров установлена ось, вращающаяся на подшипнике и жестко связанная с электродвигателем и верхним торцом сильфона, но не связанная с нижним торцом сильфона. На нижнем торце сильфона установлен фланец, к которому крепится диск. Такая конструкция позволяет передавать крутящий момент от электродвигателя к диску, но в тоже время дает возможность осевого перемещения диска и позволяет совершать колебания относительно произвольной горизонтальной оси за счет упругой податливости сильфона. Материал сильфона нержавеющая сталь, толщина стенки 0,25 мм, наружный диаметр гофров 27 мм. Оба диска были изготовлены из алюминиевого сплава марки АМг3М. Диаметр дисков 164 мм, толщина - 0,9 мм.</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MS Gothic" w:eastAsia="Times New Roman" w:hAnsi="MS Gothic" w:cs="MS Gothic"/>
          <w:color w:val="000000"/>
          <w:sz w:val="20"/>
          <w:szCs w:val="20"/>
          <w:lang w:eastAsia="ru-RU"/>
        </w:rPr>
        <w:lastRenderedPageBreak/>
        <w:t xml:space="preserve">　</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drawing>
          <wp:inline distT="0" distB="0" distL="0" distR="0">
            <wp:extent cx="3771900" cy="2171700"/>
            <wp:effectExtent l="0" t="0" r="0" b="0"/>
            <wp:docPr id="13" name="Рисунок 13" descr="http://www.sciteclibrary.ru/ris-stat/3145/image3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teclibrary.ru/ris-stat/3145/image3144.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1900" cy="2171700"/>
                    </a:xfrm>
                    <a:prstGeom prst="rect">
                      <a:avLst/>
                    </a:prstGeom>
                    <a:noFill/>
                    <a:ln>
                      <a:noFill/>
                    </a:ln>
                  </pic:spPr>
                </pic:pic>
              </a:graphicData>
            </a:graphic>
          </wp:inline>
        </w:drawing>
      </w:r>
      <w:r w:rsidRPr="007D7B5B">
        <w:rPr>
          <w:rFonts w:ascii="Arial" w:eastAsia="Times New Roman" w:hAnsi="Arial" w:cs="Arial"/>
          <w:color w:val="000000"/>
          <w:sz w:val="20"/>
          <w:szCs w:val="20"/>
          <w:lang w:eastAsia="ru-RU"/>
        </w:rPr>
        <w:t>                    </w:t>
      </w:r>
      <w:r w:rsidRPr="007D7B5B">
        <w:rPr>
          <w:rFonts w:ascii="Arial" w:eastAsia="Times New Roman" w:hAnsi="Arial" w:cs="Arial"/>
          <w:noProof/>
          <w:color w:val="000000"/>
          <w:sz w:val="20"/>
          <w:szCs w:val="20"/>
          <w:lang w:eastAsia="ru-RU"/>
        </w:rPr>
        <w:drawing>
          <wp:inline distT="0" distB="0" distL="0" distR="0">
            <wp:extent cx="2875280" cy="2320925"/>
            <wp:effectExtent l="0" t="0" r="1270" b="3175"/>
            <wp:docPr id="12" name="Рисунок 12" descr="http://www.sciteclibrary.ru/ris-stat/31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iteclibrary.ru/ris-stat/3145/1.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5280" cy="2320925"/>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                                                   </w:t>
      </w:r>
      <w:proofErr w:type="gramStart"/>
      <w:r w:rsidRPr="007D7B5B">
        <w:rPr>
          <w:rFonts w:ascii="Arial" w:eastAsia="Times New Roman" w:hAnsi="Arial" w:cs="Arial"/>
          <w:color w:val="000000"/>
          <w:sz w:val="20"/>
          <w:szCs w:val="20"/>
          <w:lang w:eastAsia="ru-RU"/>
        </w:rPr>
        <w:t>а)   </w:t>
      </w:r>
      <w:proofErr w:type="gramEnd"/>
      <w:r w:rsidRPr="007D7B5B">
        <w:rPr>
          <w:rFonts w:ascii="Arial" w:eastAsia="Times New Roman" w:hAnsi="Arial" w:cs="Arial"/>
          <w:color w:val="000000"/>
          <w:sz w:val="20"/>
          <w:szCs w:val="20"/>
          <w:lang w:eastAsia="ru-RU"/>
        </w:rPr>
        <w:t>                                                                                                    б)</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Рис. 1. Принципиальная схема (а) и вид экспериментального устройства (б):</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1, 2 – верхний и нижний диск, 4, 5 – фланцы крепления дисков, 6 – сильфон, 7 – подшипник, 8 – ось, 9 – ротор верхнего электродвигателя</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MS Gothic" w:eastAsia="Times New Roman" w:hAnsi="MS Gothic" w:cs="MS Gothic"/>
          <w:color w:val="000000"/>
          <w:sz w:val="20"/>
          <w:szCs w:val="20"/>
          <w:lang w:eastAsia="ru-RU"/>
        </w:rPr>
        <w:t xml:space="preserve">　</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Расстояние между дисками задавалось за счет параллельного перемещения плит крепления электродвигателей по четырем стальным колонкам, с их последующей жесткой фиксацией. При этом в опытах задавался преднамеренный перекос осей дисков относительно осей их электродвигателей (динамический дисбаланс), создающий при вращении дисков переменный квадрупольный момент. Начальный зазор между дисками изменялся от 1 до 5 мм. Была исключена возможность первоначального механического контакта дисков в момент начала вращения с учетом их несбалансированности.</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Устройство устанавливалось в вакуумной камере с внутренним диаметром 300 мм, толщиной стенки 15 мм и жестко фиксировалось. Откачка воздуха из вакуумной камеры производилась вакуумным насосом марки АВЗ-20Д, позволяющим обеспечить остаточное давление 0,05 мм </w:t>
      </w:r>
      <w:proofErr w:type="spellStart"/>
      <w:r w:rsidRPr="007D7B5B">
        <w:rPr>
          <w:rFonts w:ascii="Arial" w:eastAsia="Times New Roman" w:hAnsi="Arial" w:cs="Arial"/>
          <w:color w:val="000000"/>
          <w:sz w:val="20"/>
          <w:szCs w:val="20"/>
          <w:lang w:eastAsia="ru-RU"/>
        </w:rPr>
        <w:t>рт.ст</w:t>
      </w:r>
      <w:proofErr w:type="spellEnd"/>
      <w:r w:rsidRPr="007D7B5B">
        <w:rPr>
          <w:rFonts w:ascii="Arial" w:eastAsia="Times New Roman" w:hAnsi="Arial" w:cs="Arial"/>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Результаты экспериментальных исследований</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lastRenderedPageBreak/>
        <w:t>1. Эксперименты с вращающимися дисками</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В первой серии экспериментов</w:t>
      </w:r>
      <w:r w:rsidRPr="007D7B5B">
        <w:rPr>
          <w:rFonts w:ascii="Arial" w:eastAsia="Times New Roman" w:hAnsi="Arial" w:cs="Arial"/>
          <w:color w:val="000000"/>
          <w:sz w:val="20"/>
          <w:szCs w:val="20"/>
          <w:lang w:eastAsia="ru-RU"/>
        </w:rPr>
        <w:t> верхний электродвигатель был заторможен. Нижний диск имел динамический дисбаланс (осевое биение по торцу диска) 1,5 - 2 мм. Начальный зазор между поверхностями дисков в центральной зоне был равен 2,5 мм (рис. 2, а). Напряжение питания электродвигателя вращения нижнего диска задавалось равным 30 </w:t>
      </w:r>
      <w:r w:rsidRPr="007D7B5B">
        <w:rPr>
          <w:rFonts w:ascii="Arial" w:eastAsia="Times New Roman" w:hAnsi="Arial" w:cs="Arial"/>
          <w:color w:val="000000"/>
          <w:sz w:val="20"/>
          <w:szCs w:val="20"/>
          <w:lang w:val="en" w:eastAsia="ru-RU"/>
        </w:rPr>
        <w:t>V</w:t>
      </w:r>
      <w:r w:rsidRPr="007D7B5B">
        <w:rPr>
          <w:rFonts w:ascii="Arial" w:eastAsia="Times New Roman" w:hAnsi="Arial" w:cs="Arial"/>
          <w:color w:val="000000"/>
          <w:sz w:val="20"/>
          <w:szCs w:val="20"/>
          <w:lang w:eastAsia="ru-RU"/>
        </w:rPr>
        <w:t> источником питания постоянного тока В5-48.</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После раскрутки нижнего диска до частоты 130-150 1/с, начиналась прецессия на сильфоне не вращающегося верхнего диска, с частотой порядка 5 – 10 1/с. При этом, величина осевых колебаний торца диска достигала 5 – 6 мм (рис. 2, б). Это значительно больше начального зазора между дисками, но верхний диск не вступал в контакт с нижним диском. Все это свидетельствует о том, что за счет упругой деформации оболочки сильфона увеличилось среднее расстояние между дисками, т.е. имеет место отталкивание дисков. Значительная упругая деформация сильфона означает действие весьма значительного давления на верхний диск со стороны вращающегося динамически несбалансированного нижнего диска, т.е. давления квадрупольного изучения вращающейся массы.</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drawing>
          <wp:inline distT="0" distB="0" distL="0" distR="0">
            <wp:extent cx="2998470" cy="2189480"/>
            <wp:effectExtent l="0" t="0" r="0" b="1270"/>
            <wp:docPr id="11" name="Рисунок 11" descr="http://www.sciteclibrary.ru/ris-stat/3145/image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teclibrary.ru/ris-stat/3145/image314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8470" cy="2189480"/>
                    </a:xfrm>
                    <a:prstGeom prst="rect">
                      <a:avLst/>
                    </a:prstGeom>
                    <a:noFill/>
                    <a:ln>
                      <a:noFill/>
                    </a:ln>
                  </pic:spPr>
                </pic:pic>
              </a:graphicData>
            </a:graphic>
          </wp:inline>
        </w:drawing>
      </w:r>
      <w:r w:rsidRPr="007D7B5B">
        <w:rPr>
          <w:rFonts w:ascii="MS Gothic" w:eastAsia="MS Gothic" w:hAnsi="MS Gothic" w:cs="MS Gothic" w:hint="eastAsia"/>
          <w:color w:val="000000"/>
          <w:sz w:val="20"/>
          <w:szCs w:val="20"/>
          <w:lang w:eastAsia="ru-RU"/>
        </w:rPr>
        <w:t xml:space="preserve">　</w:t>
      </w:r>
      <w:r w:rsidRPr="007D7B5B">
        <w:rPr>
          <w:rFonts w:ascii="Arial" w:eastAsia="Times New Roman" w:hAnsi="Arial" w:cs="Arial"/>
          <w:noProof/>
          <w:color w:val="000000"/>
          <w:sz w:val="20"/>
          <w:szCs w:val="20"/>
          <w:lang w:eastAsia="ru-RU"/>
        </w:rPr>
        <w:drawing>
          <wp:inline distT="0" distB="0" distL="0" distR="0">
            <wp:extent cx="2927985" cy="2189480"/>
            <wp:effectExtent l="0" t="0" r="5715" b="1270"/>
            <wp:docPr id="10" name="Рисунок 10" descr="http://www.sciteclibrary.ru/ris-stat/3145/image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iteclibrary.ru/ris-stat/3145/image31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7985" cy="2189480"/>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color w:val="000000"/>
          <w:sz w:val="20"/>
          <w:szCs w:val="20"/>
          <w:lang w:eastAsia="ru-RU"/>
        </w:rPr>
        <w:t>а)   </w:t>
      </w:r>
      <w:proofErr w:type="gramEnd"/>
      <w:r w:rsidRPr="007D7B5B">
        <w:rPr>
          <w:rFonts w:ascii="Arial" w:eastAsia="Times New Roman" w:hAnsi="Arial" w:cs="Arial"/>
          <w:color w:val="000000"/>
          <w:sz w:val="20"/>
          <w:szCs w:val="20"/>
          <w:lang w:eastAsia="ru-RU"/>
        </w:rPr>
        <w:t>                                                                                            б)</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Рис. 2. Начальное положение дисков (а) и отталкивание прецессирующего, заторможенного верхнего диска при вращении нижнего диска (б)</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растормаживании верхнего электродвигателя (без подачи питания на его рабочие обмотки), верхний диск начинал вынужденное вращение в сторону вращения нижнего диска, с частотой порядка 1 - 3 1/с, а амплитуда его прецессии уменьшалась. Вышеописанное взаимодействие дисков наблюдалось при начальном зазоре между ними 1,5 – 4 мм.</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начальном зазоре между дисками равном 5мм имела место небольшая прецессия верхнего диска, но его вынужденное вращение не возбуждалось, т.е. величина наведенного крутящего </w:t>
      </w:r>
      <w:r w:rsidRPr="007D7B5B">
        <w:rPr>
          <w:rFonts w:ascii="Arial" w:eastAsia="Times New Roman" w:hAnsi="Arial" w:cs="Arial"/>
          <w:color w:val="000000"/>
          <w:sz w:val="20"/>
          <w:szCs w:val="20"/>
          <w:lang w:eastAsia="ru-RU"/>
        </w:rPr>
        <w:lastRenderedPageBreak/>
        <w:t>момента была уже недостаточной для вынужденного вращения верхнего диска вместе с ротором его электродвигателя.</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уменьшении начального осевого биения торца нижнего диска (степени дисбаланса) до минимально возможных значений, эффекты прецессии верхнего диска и его вынужденного вращения полностью исчезали, т.е. силовое взаимодействие дисков происходит только при наличии переменного квадрупольного момента вращающегося нижнего диска.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Таким образом, качественно полностью повторялись все эффекты взаимодействия, ранее установленные для схем жесткого крепления дисков [3] и подвески верхнего диска на нитях [4].</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Во второй серии экспериментов</w:t>
      </w:r>
      <w:r w:rsidRPr="007D7B5B">
        <w:rPr>
          <w:rFonts w:ascii="Arial" w:eastAsia="Times New Roman" w:hAnsi="Arial" w:cs="Arial"/>
          <w:color w:val="000000"/>
          <w:sz w:val="20"/>
          <w:szCs w:val="20"/>
          <w:lang w:eastAsia="ru-RU"/>
        </w:rPr>
        <w:t> первоначально раскручивался верхний диск (напряжение питания верхнего электродвигателя 30 </w:t>
      </w:r>
      <w:r w:rsidRPr="007D7B5B">
        <w:rPr>
          <w:rFonts w:ascii="Arial" w:eastAsia="Times New Roman" w:hAnsi="Arial" w:cs="Arial"/>
          <w:color w:val="000000"/>
          <w:sz w:val="20"/>
          <w:szCs w:val="20"/>
          <w:lang w:val="en" w:eastAsia="ru-RU"/>
        </w:rPr>
        <w:t>V</w:t>
      </w:r>
      <w:r w:rsidRPr="007D7B5B">
        <w:rPr>
          <w:rFonts w:ascii="Arial" w:eastAsia="Times New Roman" w:hAnsi="Arial" w:cs="Arial"/>
          <w:color w:val="000000"/>
          <w:sz w:val="20"/>
          <w:szCs w:val="20"/>
          <w:lang w:eastAsia="ru-RU"/>
        </w:rPr>
        <w:t>), а после его максимальной раскрутки (70 – 80 1/с) подавалось питание (30 </w:t>
      </w:r>
      <w:r w:rsidRPr="007D7B5B">
        <w:rPr>
          <w:rFonts w:ascii="Arial" w:eastAsia="Times New Roman" w:hAnsi="Arial" w:cs="Arial"/>
          <w:color w:val="000000"/>
          <w:sz w:val="20"/>
          <w:szCs w:val="20"/>
          <w:lang w:val="en" w:eastAsia="ru-RU"/>
        </w:rPr>
        <w:t>V</w:t>
      </w:r>
      <w:r w:rsidRPr="007D7B5B">
        <w:rPr>
          <w:rFonts w:ascii="Arial" w:eastAsia="Times New Roman" w:hAnsi="Arial" w:cs="Arial"/>
          <w:color w:val="000000"/>
          <w:sz w:val="20"/>
          <w:szCs w:val="20"/>
          <w:lang w:eastAsia="ru-RU"/>
        </w:rPr>
        <w:t>) на нижний электродвигатель.</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Установлено, что, при подаче напряжения питания для вращения нижнего диска навстречу направлению вращения верхнего диска, после раскрутки нижнего диска (150 – 180 1/с) начинается сильная прецессия верхнего диска, вращающегося на сильфоне (аналогичная описанной выше). В результате, происходило торможение более медленно вращающегося верхнего диска, практически до его остановки, не смотря на то, что он установлен на более мощном (в 1,5 раза) электродвигателе, а напряжение питания обоих электродвигателей было равным 30 </w:t>
      </w:r>
      <w:r w:rsidRPr="007D7B5B">
        <w:rPr>
          <w:rFonts w:ascii="Arial" w:eastAsia="Times New Roman" w:hAnsi="Arial" w:cs="Arial"/>
          <w:color w:val="000000"/>
          <w:sz w:val="20"/>
          <w:szCs w:val="20"/>
          <w:lang w:val="en" w:eastAsia="ru-RU"/>
        </w:rPr>
        <w:t>V</w:t>
      </w:r>
      <w:r w:rsidRPr="007D7B5B">
        <w:rPr>
          <w:rFonts w:ascii="Arial" w:eastAsia="Times New Roman" w:hAnsi="Arial" w:cs="Arial"/>
          <w:color w:val="000000"/>
          <w:sz w:val="20"/>
          <w:szCs w:val="20"/>
          <w:lang w:eastAsia="ru-RU"/>
        </w:rPr>
        <w:t>. При отключении питания нижнего электродвигателя, и снижении частоты вращения нижнего диска, верхний диск вновь разгонялся до максимальной частоты вращения, а его прецессия исчезала.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подаче напряжения питания для вращения нижнего диска в одном (попутном) направлении с верхним диском, после максимальной раскрутки нижнего диска (150 – 180 1/с) прецессии верхнего диска не наблюдалось. Периодически возбуждалась небольшая вибрация верхнего диска, а также возрастал шум работы электродвигателей, свидетельствующий о повышенной нагрузке на их подшипники. Установить, что имеет место – притяжение или отталкивание дисков, не удалось из-за относительно большой жесткости сильфона, но наличие значительной осевой силы (давление дисков друг на друга) проявлялось отчетливо через повышение шума в подшипниках.</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Механизм взаимодействия </w:t>
      </w:r>
      <w:r w:rsidRPr="007D7B5B">
        <w:rPr>
          <w:rFonts w:ascii="Arial" w:eastAsia="Times New Roman" w:hAnsi="Arial" w:cs="Arial"/>
          <w:color w:val="000000"/>
          <w:sz w:val="20"/>
          <w:szCs w:val="20"/>
          <w:lang w:eastAsia="ru-RU"/>
        </w:rPr>
        <w:t>вращающихся в среднем вакууме дисков состоит в следующем. При вращении динамически несбалансированного диска, каждая точка на его поверхности и каждый элементарный объем материала диска вращается по своей окружности </w:t>
      </w:r>
      <w:r w:rsidRPr="007D7B5B">
        <w:rPr>
          <w:rFonts w:ascii="Arial" w:eastAsia="Times New Roman" w:hAnsi="Arial" w:cs="Arial"/>
          <w:i/>
          <w:iCs/>
          <w:color w:val="000000"/>
          <w:sz w:val="20"/>
          <w:szCs w:val="20"/>
          <w:lang w:eastAsia="ru-RU"/>
        </w:rPr>
        <w:t>(</w:t>
      </w:r>
      <w:proofErr w:type="spellStart"/>
      <w:r w:rsidRPr="007D7B5B">
        <w:rPr>
          <w:rFonts w:ascii="Arial" w:eastAsia="Times New Roman" w:hAnsi="Arial" w:cs="Arial"/>
          <w:i/>
          <w:iCs/>
          <w:color w:val="000000"/>
          <w:sz w:val="20"/>
          <w:szCs w:val="20"/>
          <w:lang w:val="en" w:eastAsia="ru-RU"/>
        </w:rPr>
        <w:t>R</w:t>
      </w:r>
      <w:r w:rsidRPr="007D7B5B">
        <w:rPr>
          <w:rFonts w:ascii="Arial" w:eastAsia="Times New Roman" w:hAnsi="Arial" w:cs="Arial"/>
          <w:i/>
          <w:iCs/>
          <w:color w:val="000000"/>
          <w:sz w:val="20"/>
          <w:szCs w:val="20"/>
          <w:vertAlign w:val="subscript"/>
          <w:lang w:val="en" w:eastAsia="ru-RU"/>
        </w:rPr>
        <w:t>i</w:t>
      </w:r>
      <w:proofErr w:type="spellEnd"/>
      <w:r w:rsidRPr="007D7B5B">
        <w:rPr>
          <w:rFonts w:ascii="Arial" w:eastAsia="Times New Roman" w:hAnsi="Arial" w:cs="Arial"/>
          <w:i/>
          <w:iCs/>
          <w:color w:val="000000"/>
          <w:sz w:val="20"/>
          <w:szCs w:val="20"/>
          <w:lang w:eastAsia="ru-RU"/>
        </w:rPr>
        <w:t> = </w:t>
      </w:r>
      <w:proofErr w:type="spellStart"/>
      <w:r w:rsidRPr="007D7B5B">
        <w:rPr>
          <w:rFonts w:ascii="Arial" w:eastAsia="Times New Roman" w:hAnsi="Arial" w:cs="Arial"/>
          <w:i/>
          <w:iCs/>
          <w:color w:val="000000"/>
          <w:sz w:val="20"/>
          <w:szCs w:val="20"/>
          <w:lang w:val="en" w:eastAsia="ru-RU"/>
        </w:rPr>
        <w:t>const</w:t>
      </w:r>
      <w:proofErr w:type="spellEnd"/>
      <w:r w:rsidRPr="007D7B5B">
        <w:rPr>
          <w:rFonts w:ascii="Arial" w:eastAsia="Times New Roman" w:hAnsi="Arial" w:cs="Arial"/>
          <w:color w:val="000000"/>
          <w:sz w:val="20"/>
          <w:szCs w:val="20"/>
          <w:lang w:eastAsia="ru-RU"/>
        </w:rPr>
        <w:t>), т.е. не имеет осевого перемещения и, соответственно, осевого ускорения. Однако относительно любой произвольной точки пространства (точка </w:t>
      </w:r>
      <w:r w:rsidRPr="007D7B5B">
        <w:rPr>
          <w:rFonts w:ascii="Arial" w:eastAsia="Times New Roman" w:hAnsi="Arial" w:cs="Arial"/>
          <w:i/>
          <w:iCs/>
          <w:color w:val="000000"/>
          <w:sz w:val="20"/>
          <w:szCs w:val="20"/>
          <w:lang w:eastAsia="ru-RU"/>
        </w:rPr>
        <w:t>А,</w:t>
      </w:r>
      <w:r w:rsidRPr="007D7B5B">
        <w:rPr>
          <w:rFonts w:ascii="Arial" w:eastAsia="Times New Roman" w:hAnsi="Arial" w:cs="Arial"/>
          <w:color w:val="000000"/>
          <w:sz w:val="20"/>
          <w:szCs w:val="20"/>
          <w:lang w:eastAsia="ru-RU"/>
        </w:rPr>
        <w:t> рис. 3), неподвижной относительно центра массы диска, имеет место циклическое приближение и удаление поверхности диска (массы), определяемое частотой вращения диска ω и величиной его осевого биения Δ</w:t>
      </w:r>
      <w:r w:rsidRPr="007D7B5B">
        <w:rPr>
          <w:rFonts w:ascii="Arial" w:eastAsia="Times New Roman" w:hAnsi="Arial" w:cs="Arial"/>
          <w:i/>
          <w:iCs/>
          <w:color w:val="000000"/>
          <w:sz w:val="20"/>
          <w:szCs w:val="20"/>
          <w:lang w:val="en" w:eastAsia="ru-RU"/>
        </w:rPr>
        <w:t>L</w:t>
      </w:r>
      <w:r w:rsidRPr="007D7B5B">
        <w:rPr>
          <w:rFonts w:ascii="Arial" w:eastAsia="Times New Roman" w:hAnsi="Arial" w:cs="Arial"/>
          <w:color w:val="000000"/>
          <w:sz w:val="20"/>
          <w:szCs w:val="20"/>
          <w:lang w:eastAsia="ru-RU"/>
        </w:rPr>
        <w:t> (рис. 3).</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drawing>
          <wp:inline distT="0" distB="0" distL="0" distR="0">
            <wp:extent cx="3991610" cy="1890395"/>
            <wp:effectExtent l="0" t="0" r="8890" b="0"/>
            <wp:docPr id="9" name="Рисунок 9" descr="http://www.sciteclibrary.ru/ris-stat/3145/image3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citeclibrary.ru/ris-stat/3145/image3148.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610" cy="1890395"/>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Рис. 3</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Таким образом, относительно этой точки имеет ускоренное движение массы диска, изменяющееся с частотой его вращения и зависящее от величины осевого биения. Такое перемещения массы в пространстве (переменный квадрупольный момент) возбуждает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поле [5, 6] и связанное с ним давление на твердые тела (диск, экран) и газа (остаточные молекулы воздуха в камере).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lastRenderedPageBreak/>
        <w:t xml:space="preserve">Экспериментально установленное существование давления </w:t>
      </w:r>
      <w:proofErr w:type="spellStart"/>
      <w:r w:rsidRPr="007D7B5B">
        <w:rPr>
          <w:rFonts w:ascii="Arial" w:eastAsia="Times New Roman" w:hAnsi="Arial" w:cs="Arial"/>
          <w:color w:val="000000"/>
          <w:sz w:val="20"/>
          <w:szCs w:val="20"/>
          <w:lang w:eastAsia="ru-RU"/>
        </w:rPr>
        <w:t>массовариационной</w:t>
      </w:r>
      <w:proofErr w:type="spellEnd"/>
      <w:r w:rsidRPr="007D7B5B">
        <w:rPr>
          <w:rFonts w:ascii="Arial" w:eastAsia="Times New Roman" w:hAnsi="Arial" w:cs="Arial"/>
          <w:color w:val="000000"/>
          <w:sz w:val="20"/>
          <w:szCs w:val="20"/>
          <w:lang w:eastAsia="ru-RU"/>
        </w:rPr>
        <w:t xml:space="preserve"> волны (в данном случае - квадрупольного излучения вращающейся динамически несбалансированной массы) приводит к выводу о том, что </w:t>
      </w:r>
      <w:proofErr w:type="spellStart"/>
      <w:r w:rsidRPr="007D7B5B">
        <w:rPr>
          <w:rFonts w:ascii="Arial" w:eastAsia="Times New Roman" w:hAnsi="Arial" w:cs="Arial"/>
          <w:color w:val="000000"/>
          <w:sz w:val="20"/>
          <w:szCs w:val="20"/>
          <w:lang w:eastAsia="ru-RU"/>
        </w:rPr>
        <w:t>массовариационному</w:t>
      </w:r>
      <w:proofErr w:type="spellEnd"/>
      <w:r w:rsidRPr="007D7B5B">
        <w:rPr>
          <w:rFonts w:ascii="Arial" w:eastAsia="Times New Roman" w:hAnsi="Arial" w:cs="Arial"/>
          <w:color w:val="000000"/>
          <w:sz w:val="20"/>
          <w:szCs w:val="20"/>
          <w:lang w:eastAsia="ru-RU"/>
        </w:rPr>
        <w:t xml:space="preserve"> излучению присущ механический импульс. Давление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воздействует на микро и макрообъекты, обладающие массой подобно тому, как электромагнитное излучение воздействует на микро и макрообъекты, имеющие электрический заряд. Давление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 давление, оказываемое потоком энергии, например квадрупольного излучения вращающейся массы, на отражающие и поглощающие тела, частицы, а также отдельные молекулы и атомы, связанное с передачей импульса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веществу.</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Поток энергии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падая на поглощающее тело, производит на него механическое давление в направлении падения. Величину этой силы, аналогично давлению света (потока электромагнитного излучения), можно выразить в форме:</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i/>
          <w:iCs/>
          <w:color w:val="000000"/>
          <w:sz w:val="20"/>
          <w:szCs w:val="20"/>
          <w:lang w:eastAsia="ru-RU"/>
        </w:rPr>
        <w:t>F = E / V</w:t>
      </w:r>
      <w:r w:rsidRPr="007D7B5B">
        <w:rPr>
          <w:rFonts w:ascii="Arial" w:eastAsia="Times New Roman" w:hAnsi="Arial" w:cs="Arial"/>
          <w:b/>
          <w:bCs/>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proofErr w:type="gramStart"/>
      <w:r w:rsidRPr="007D7B5B">
        <w:rPr>
          <w:rFonts w:ascii="Arial" w:eastAsia="Times New Roman" w:hAnsi="Arial" w:cs="Arial"/>
          <w:color w:val="000000"/>
          <w:sz w:val="20"/>
          <w:szCs w:val="20"/>
          <w:lang w:eastAsia="ru-RU"/>
        </w:rPr>
        <w:t>где</w:t>
      </w:r>
      <w:proofErr w:type="gramEnd"/>
      <w:r w:rsidRPr="007D7B5B">
        <w:rPr>
          <w:rFonts w:ascii="Arial" w:eastAsia="Times New Roman" w:hAnsi="Arial" w:cs="Arial"/>
          <w:color w:val="000000"/>
          <w:sz w:val="20"/>
          <w:szCs w:val="20"/>
          <w:lang w:eastAsia="ru-RU"/>
        </w:rPr>
        <w:t> </w:t>
      </w:r>
      <w:r w:rsidRPr="007D7B5B">
        <w:rPr>
          <w:rFonts w:ascii="Arial" w:eastAsia="Times New Roman" w:hAnsi="Arial" w:cs="Arial"/>
          <w:i/>
          <w:iCs/>
          <w:color w:val="000000"/>
          <w:sz w:val="20"/>
          <w:szCs w:val="20"/>
          <w:lang w:eastAsia="ru-RU"/>
        </w:rPr>
        <w:t>Е</w:t>
      </w:r>
      <w:r w:rsidRPr="007D7B5B">
        <w:rPr>
          <w:rFonts w:ascii="Arial" w:eastAsia="Times New Roman" w:hAnsi="Arial" w:cs="Arial"/>
          <w:color w:val="000000"/>
          <w:sz w:val="20"/>
          <w:szCs w:val="20"/>
          <w:lang w:eastAsia="ru-RU"/>
        </w:rPr>
        <w:t> - энергия, которая падает в единицу времени на поглощающее тело, а </w:t>
      </w:r>
      <w:r w:rsidRPr="007D7B5B">
        <w:rPr>
          <w:rFonts w:ascii="Arial" w:eastAsia="Times New Roman" w:hAnsi="Arial" w:cs="Arial"/>
          <w:i/>
          <w:iCs/>
          <w:color w:val="000000"/>
          <w:sz w:val="20"/>
          <w:szCs w:val="20"/>
          <w:lang w:eastAsia="ru-RU"/>
        </w:rPr>
        <w:t>V</w:t>
      </w:r>
      <w:r w:rsidRPr="007D7B5B">
        <w:rPr>
          <w:rFonts w:ascii="Arial" w:eastAsia="Times New Roman" w:hAnsi="Arial" w:cs="Arial"/>
          <w:color w:val="000000"/>
          <w:sz w:val="20"/>
          <w:szCs w:val="20"/>
          <w:lang w:eastAsia="ru-RU"/>
        </w:rPr>
        <w:t> - скорость распространения излучения в той среде, в которой находится тело.</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Исходя из этого, рассчитав энергию падающего излучения и измерив силу его давления на экран, можно определить скорость распространения </w:t>
      </w:r>
      <w:proofErr w:type="spellStart"/>
      <w:r w:rsidRPr="007D7B5B">
        <w:rPr>
          <w:rFonts w:ascii="Arial" w:eastAsia="Times New Roman" w:hAnsi="Arial" w:cs="Arial"/>
          <w:color w:val="000000"/>
          <w:sz w:val="20"/>
          <w:szCs w:val="20"/>
          <w:lang w:eastAsia="ru-RU"/>
        </w:rPr>
        <w:t>массовариационной</w:t>
      </w:r>
      <w:proofErr w:type="spellEnd"/>
      <w:r w:rsidRPr="007D7B5B">
        <w:rPr>
          <w:rFonts w:ascii="Arial" w:eastAsia="Times New Roman" w:hAnsi="Arial" w:cs="Arial"/>
          <w:color w:val="000000"/>
          <w:sz w:val="20"/>
          <w:szCs w:val="20"/>
          <w:lang w:eastAsia="ru-RU"/>
        </w:rPr>
        <w:t xml:space="preserve"> волны. В случае отражения волны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от экрана, давление можно рассчитать по формуле:</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noProof/>
          <w:color w:val="000000"/>
          <w:sz w:val="20"/>
          <w:szCs w:val="20"/>
          <w:lang w:eastAsia="ru-RU"/>
        </w:rPr>
        <w:drawing>
          <wp:inline distT="0" distB="0" distL="0" distR="0">
            <wp:extent cx="914400" cy="201930"/>
            <wp:effectExtent l="0" t="0" r="0" b="7620"/>
            <wp:docPr id="8" name="Рисунок 8" descr="http://www.sciteclibrary.ru/ris-stat/3145/image3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citeclibrary.ru/ris-stat/3145/image3149.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201930"/>
                    </a:xfrm>
                    <a:prstGeom prst="rect">
                      <a:avLst/>
                    </a:prstGeom>
                    <a:noFill/>
                    <a:ln>
                      <a:noFill/>
                    </a:ln>
                  </pic:spPr>
                </pic:pic>
              </a:graphicData>
            </a:graphic>
          </wp:inline>
        </w:drawing>
      </w:r>
      <w:r w:rsidRPr="007D7B5B">
        <w:rPr>
          <w:rFonts w:ascii="Arial" w:eastAsia="Times New Roman" w:hAnsi="Arial" w:cs="Arial"/>
          <w:b/>
          <w:bCs/>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proofErr w:type="gramStart"/>
      <w:r w:rsidRPr="007D7B5B">
        <w:rPr>
          <w:rFonts w:ascii="Arial" w:eastAsia="Times New Roman" w:hAnsi="Arial" w:cs="Arial"/>
          <w:color w:val="000000"/>
          <w:sz w:val="20"/>
          <w:szCs w:val="20"/>
          <w:lang w:eastAsia="ru-RU"/>
        </w:rPr>
        <w:t>где</w:t>
      </w:r>
      <w:proofErr w:type="gramEnd"/>
      <w:r w:rsidRPr="007D7B5B">
        <w:rPr>
          <w:rFonts w:ascii="Arial" w:eastAsia="Times New Roman" w:hAnsi="Arial" w:cs="Arial"/>
          <w:color w:val="000000"/>
          <w:sz w:val="20"/>
          <w:szCs w:val="20"/>
          <w:lang w:eastAsia="ru-RU"/>
        </w:rPr>
        <w:t> </w:t>
      </w:r>
      <w:r w:rsidRPr="007D7B5B">
        <w:rPr>
          <w:rFonts w:ascii="Arial" w:eastAsia="Times New Roman" w:hAnsi="Arial" w:cs="Arial"/>
          <w:i/>
          <w:iCs/>
          <w:color w:val="000000"/>
          <w:sz w:val="20"/>
          <w:szCs w:val="20"/>
          <w:lang w:eastAsia="ru-RU"/>
        </w:rPr>
        <w:t>J </w:t>
      </w:r>
      <w:r w:rsidRPr="007D7B5B">
        <w:rPr>
          <w:rFonts w:ascii="Arial" w:eastAsia="Times New Roman" w:hAnsi="Arial" w:cs="Arial"/>
          <w:color w:val="000000"/>
          <w:sz w:val="20"/>
          <w:szCs w:val="20"/>
          <w:lang w:eastAsia="ru-RU"/>
        </w:rPr>
        <w:t xml:space="preserve">– интенсивность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w:t>
      </w:r>
      <w:r w:rsidRPr="007D7B5B">
        <w:rPr>
          <w:rFonts w:ascii="Arial" w:eastAsia="Times New Roman" w:hAnsi="Arial" w:cs="Arial"/>
          <w:i/>
          <w:iCs/>
          <w:color w:val="000000"/>
          <w:sz w:val="20"/>
          <w:szCs w:val="20"/>
          <w:lang w:eastAsia="ru-RU"/>
        </w:rPr>
        <w:t>K</w:t>
      </w:r>
      <w:r w:rsidRPr="007D7B5B">
        <w:rPr>
          <w:rFonts w:ascii="Arial" w:eastAsia="Times New Roman" w:hAnsi="Arial" w:cs="Arial"/>
          <w:color w:val="000000"/>
          <w:sz w:val="20"/>
          <w:szCs w:val="20"/>
          <w:lang w:eastAsia="ru-RU"/>
        </w:rPr>
        <w:t> – коэффициент отражения.</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Механизм возбуждения вынужденного вращения </w:t>
      </w:r>
      <w:r w:rsidRPr="007D7B5B">
        <w:rPr>
          <w:rFonts w:ascii="Arial" w:eastAsia="Times New Roman" w:hAnsi="Arial" w:cs="Arial"/>
          <w:color w:val="000000"/>
          <w:sz w:val="20"/>
          <w:szCs w:val="20"/>
          <w:lang w:eastAsia="ru-RU"/>
        </w:rPr>
        <w:t xml:space="preserve">дисков следующий. Действие давления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приводит к направленному движению молекул (атомов), которые взаимодействуют с </w:t>
      </w:r>
      <w:proofErr w:type="spellStart"/>
      <w:r w:rsidRPr="007D7B5B">
        <w:rPr>
          <w:rFonts w:ascii="Arial" w:eastAsia="Times New Roman" w:hAnsi="Arial" w:cs="Arial"/>
          <w:color w:val="000000"/>
          <w:sz w:val="20"/>
          <w:szCs w:val="20"/>
          <w:lang w:eastAsia="ru-RU"/>
        </w:rPr>
        <w:t>массодинамическим</w:t>
      </w:r>
      <w:proofErr w:type="spellEnd"/>
      <w:r w:rsidRPr="007D7B5B">
        <w:rPr>
          <w:rFonts w:ascii="Arial" w:eastAsia="Times New Roman" w:hAnsi="Arial" w:cs="Arial"/>
          <w:color w:val="000000"/>
          <w:sz w:val="20"/>
          <w:szCs w:val="20"/>
          <w:lang w:eastAsia="ru-RU"/>
        </w:rPr>
        <w:t xml:space="preserve"> полем вращающегося диска. Это вызывает однонаправленное вращение молекул (атомов) относительно силовых линий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поля подобно тому, как движущиеся в магнитном поле в одном направлении электрически заряженные частицы под действием силы Лоренца приходят в однонаправленное вращение относительно его силовых линий.</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Возбуждение однонаправленного вращения молекул (атомов) – </w:t>
      </w:r>
      <w:proofErr w:type="spellStart"/>
      <w:r w:rsidRPr="007D7B5B">
        <w:rPr>
          <w:rFonts w:ascii="Arial" w:eastAsia="Times New Roman" w:hAnsi="Arial" w:cs="Arial"/>
          <w:color w:val="000000"/>
          <w:sz w:val="20"/>
          <w:szCs w:val="20"/>
          <w:lang w:eastAsia="ru-RU"/>
        </w:rPr>
        <w:t>массодинамическая</w:t>
      </w:r>
      <w:proofErr w:type="spellEnd"/>
      <w:r w:rsidRPr="007D7B5B">
        <w:rPr>
          <w:rFonts w:ascii="Arial" w:eastAsia="Times New Roman" w:hAnsi="Arial" w:cs="Arial"/>
          <w:color w:val="000000"/>
          <w:sz w:val="20"/>
          <w:szCs w:val="20"/>
          <w:lang w:eastAsia="ru-RU"/>
        </w:rPr>
        <w:t xml:space="preserve"> поляризация вещества, приводит к тому, что (исходя из закона сохранения момента импульса) весь материальный объект, состоящий их этих атомов, например, ведомый диск, приходит в противоположное по направлению вынужденное вращение. Так возбуждается вынужденное вращение ведомого диска (в вакууме) при вращении динамически несбалансированного ведущего диска.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отсутствии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нет направленного движения молекул (атомов), есть только хаотическое тепловое движение. Поэтому наличие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поля не вызывает их однонаправленного вращения. Этим объясняется, что экспериментально установленные эффекты проявляются только при вращении динамически несбалансированного диска (при наличии переменного квадрупольного момента) и исчезают при вращении диска, не имеющего динамического дисбаланса [4].</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Циклический характер действия давления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на каждую точку ведомого диска, задаваемого частотой вращения ведущего диска, приводит к колебанию плоскости ведомого диска и прецессии его оси в сторону вращения ведущего диска (по направлению изменения давления на него, определяемого вращением ведущего диска). Интенсивность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относительно мала, поэтому, вследствие постепенной “накачки” молекул (атомов) диска энергией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процесс поляризации вещества растянут по времени.</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2. Эксперименты с экранами из эластичной пленки</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lastRenderedPageBreak/>
        <w:t xml:space="preserve">Воздействие давления квадрупольного излучения вращающегося диска и его экранирование веществом (бумагой, особо тонкой алюминиевой фольгой и </w:t>
      </w:r>
      <w:proofErr w:type="spellStart"/>
      <w:r w:rsidRPr="007D7B5B">
        <w:rPr>
          <w:rFonts w:ascii="Arial" w:eastAsia="Times New Roman" w:hAnsi="Arial" w:cs="Arial"/>
          <w:color w:val="000000"/>
          <w:sz w:val="20"/>
          <w:szCs w:val="20"/>
          <w:lang w:eastAsia="ru-RU"/>
        </w:rPr>
        <w:t>стрейч</w:t>
      </w:r>
      <w:proofErr w:type="spellEnd"/>
      <w:r w:rsidRPr="007D7B5B">
        <w:rPr>
          <w:rFonts w:ascii="Arial" w:eastAsia="Times New Roman" w:hAnsi="Arial" w:cs="Arial"/>
          <w:color w:val="000000"/>
          <w:sz w:val="20"/>
          <w:szCs w:val="20"/>
          <w:lang w:eastAsia="ru-RU"/>
        </w:rPr>
        <w:t xml:space="preserve"> пленкой), было показано в статье [1]. В этой серии экспериментов использовались экраны только из особо тонкой пищевой упаковочной пленки (</w:t>
      </w:r>
      <w:proofErr w:type="spellStart"/>
      <w:r w:rsidRPr="007D7B5B">
        <w:rPr>
          <w:rFonts w:ascii="Arial" w:eastAsia="Times New Roman" w:hAnsi="Arial" w:cs="Arial"/>
          <w:color w:val="000000"/>
          <w:sz w:val="20"/>
          <w:szCs w:val="20"/>
          <w:lang w:eastAsia="ru-RU"/>
        </w:rPr>
        <w:t>стрейч</w:t>
      </w:r>
      <w:proofErr w:type="spellEnd"/>
      <w:r w:rsidRPr="007D7B5B">
        <w:rPr>
          <w:rFonts w:ascii="Arial" w:eastAsia="Times New Roman" w:hAnsi="Arial" w:cs="Arial"/>
          <w:color w:val="000000"/>
          <w:sz w:val="20"/>
          <w:szCs w:val="20"/>
          <w:lang w:eastAsia="ru-RU"/>
        </w:rPr>
        <w:t xml:space="preserve"> пленка из полиэтилена высокого давления) толщиной 6 мкм. Диаметр отверстия в корпусе экрана с натянутой пленкой – 170 мм, диаметр диска – 162 мм (рис. 4, 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В первой серии экспериментов</w:t>
      </w:r>
      <w:r w:rsidRPr="007D7B5B">
        <w:rPr>
          <w:rFonts w:ascii="Arial" w:eastAsia="Times New Roman" w:hAnsi="Arial" w:cs="Arial"/>
          <w:color w:val="000000"/>
          <w:sz w:val="20"/>
          <w:szCs w:val="20"/>
          <w:lang w:eastAsia="ru-RU"/>
        </w:rPr>
        <w:t xml:space="preserve"> было исследовано воздействие давления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(квадрупольного) излучения на экран при варьировании расстоянием до вращающегося диска. Обеспечивалась максимально возможная степень </w:t>
      </w:r>
      <w:proofErr w:type="spellStart"/>
      <w:r w:rsidRPr="007D7B5B">
        <w:rPr>
          <w:rFonts w:ascii="Arial" w:eastAsia="Times New Roman" w:hAnsi="Arial" w:cs="Arial"/>
          <w:color w:val="000000"/>
          <w:sz w:val="20"/>
          <w:szCs w:val="20"/>
          <w:lang w:eastAsia="ru-RU"/>
        </w:rPr>
        <w:t>вакуумирования</w:t>
      </w:r>
      <w:proofErr w:type="spellEnd"/>
      <w:r w:rsidRPr="007D7B5B">
        <w:rPr>
          <w:rFonts w:ascii="Arial" w:eastAsia="Times New Roman" w:hAnsi="Arial" w:cs="Arial"/>
          <w:color w:val="000000"/>
          <w:sz w:val="20"/>
          <w:szCs w:val="20"/>
          <w:lang w:eastAsia="ru-RU"/>
        </w:rPr>
        <w:t xml:space="preserve"> камеры, путем длительной работы вакуумного насоса марки АВЗ-20Д, позволяющим обеспечить остаточное давление 0,05 мм </w:t>
      </w:r>
      <w:proofErr w:type="spellStart"/>
      <w:r w:rsidRPr="007D7B5B">
        <w:rPr>
          <w:rFonts w:ascii="Arial" w:eastAsia="Times New Roman" w:hAnsi="Arial" w:cs="Arial"/>
          <w:color w:val="000000"/>
          <w:sz w:val="20"/>
          <w:szCs w:val="20"/>
          <w:lang w:eastAsia="ru-RU"/>
        </w:rPr>
        <w:t>рт.ст</w:t>
      </w:r>
      <w:proofErr w:type="spellEnd"/>
      <w:r w:rsidRPr="007D7B5B">
        <w:rPr>
          <w:rFonts w:ascii="Arial" w:eastAsia="Times New Roman" w:hAnsi="Arial" w:cs="Arial"/>
          <w:color w:val="000000"/>
          <w:sz w:val="20"/>
          <w:szCs w:val="20"/>
          <w:lang w:eastAsia="ru-RU"/>
        </w:rPr>
        <w:t>.</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drawing>
          <wp:inline distT="0" distB="0" distL="0" distR="0">
            <wp:extent cx="2998470" cy="2251075"/>
            <wp:effectExtent l="0" t="0" r="0" b="0"/>
            <wp:docPr id="7" name="Рисунок 7" descr="http://www.sciteclibrary.ru/ris-stat/3145/image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teclibrary.ru/ris-stat/3145/image3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8470" cy="2251075"/>
                    </a:xfrm>
                    <a:prstGeom prst="rect">
                      <a:avLst/>
                    </a:prstGeom>
                    <a:noFill/>
                    <a:ln>
                      <a:noFill/>
                    </a:ln>
                  </pic:spPr>
                </pic:pic>
              </a:graphicData>
            </a:graphic>
          </wp:inline>
        </w:drawing>
      </w:r>
      <w:r w:rsidRPr="007D7B5B">
        <w:rPr>
          <w:rFonts w:ascii="MS Gothic" w:eastAsia="MS Gothic" w:hAnsi="MS Gothic" w:cs="MS Gothic" w:hint="eastAsia"/>
          <w:color w:val="000000"/>
          <w:sz w:val="20"/>
          <w:szCs w:val="20"/>
          <w:lang w:eastAsia="ru-RU"/>
        </w:rPr>
        <w:t xml:space="preserve">　</w:t>
      </w:r>
      <w:r w:rsidRPr="007D7B5B">
        <w:rPr>
          <w:rFonts w:ascii="Arial" w:eastAsia="Times New Roman" w:hAnsi="Arial" w:cs="Arial"/>
          <w:noProof/>
          <w:color w:val="000000"/>
          <w:sz w:val="20"/>
          <w:szCs w:val="20"/>
          <w:lang w:eastAsia="ru-RU"/>
        </w:rPr>
        <w:drawing>
          <wp:inline distT="0" distB="0" distL="0" distR="0">
            <wp:extent cx="2998470" cy="2251075"/>
            <wp:effectExtent l="0" t="0" r="0" b="0"/>
            <wp:docPr id="6" name="Рисунок 6" descr="http://www.sciteclibrary.ru/ris-stat/3145/image3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iteclibrary.ru/ris-stat/3145/image315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470" cy="2251075"/>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color w:val="000000"/>
          <w:sz w:val="20"/>
          <w:szCs w:val="20"/>
          <w:lang w:eastAsia="ru-RU"/>
        </w:rPr>
        <w:t>а)   </w:t>
      </w:r>
      <w:proofErr w:type="gramEnd"/>
      <w:r w:rsidRPr="007D7B5B">
        <w:rPr>
          <w:rFonts w:ascii="Arial" w:eastAsia="Times New Roman" w:hAnsi="Arial" w:cs="Arial"/>
          <w:color w:val="000000"/>
          <w:sz w:val="20"/>
          <w:szCs w:val="20"/>
          <w:lang w:eastAsia="ru-RU"/>
        </w:rPr>
        <w:t>                                                                                  б)</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lastRenderedPageBreak/>
        <w:drawing>
          <wp:inline distT="0" distB="0" distL="0" distR="0">
            <wp:extent cx="2998470" cy="2251075"/>
            <wp:effectExtent l="0" t="0" r="0" b="0"/>
            <wp:docPr id="5" name="Рисунок 5" descr="http://www.sciteclibrary.ru/ris-stat/3145/image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iteclibrary.ru/ris-stat/3145/image315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8470" cy="2251075"/>
                    </a:xfrm>
                    <a:prstGeom prst="rect">
                      <a:avLst/>
                    </a:prstGeom>
                    <a:noFill/>
                    <a:ln>
                      <a:noFill/>
                    </a:ln>
                  </pic:spPr>
                </pic:pic>
              </a:graphicData>
            </a:graphic>
          </wp:inline>
        </w:drawing>
      </w:r>
      <w:r w:rsidRPr="007D7B5B">
        <w:rPr>
          <w:rFonts w:ascii="MS Gothic" w:eastAsia="MS Gothic" w:hAnsi="MS Gothic" w:cs="MS Gothic" w:hint="eastAsia"/>
          <w:color w:val="000000"/>
          <w:sz w:val="20"/>
          <w:szCs w:val="20"/>
          <w:lang w:eastAsia="ru-RU"/>
        </w:rPr>
        <w:t xml:space="preserve">　</w:t>
      </w:r>
      <w:r w:rsidRPr="007D7B5B">
        <w:rPr>
          <w:rFonts w:ascii="Arial" w:eastAsia="Times New Roman" w:hAnsi="Arial" w:cs="Arial"/>
          <w:noProof/>
          <w:color w:val="000000"/>
          <w:sz w:val="20"/>
          <w:szCs w:val="20"/>
          <w:lang w:eastAsia="ru-RU"/>
        </w:rPr>
        <w:drawing>
          <wp:inline distT="0" distB="0" distL="0" distR="0">
            <wp:extent cx="2998470" cy="2251075"/>
            <wp:effectExtent l="0" t="0" r="0" b="0"/>
            <wp:docPr id="4" name="Рисунок 4" descr="http://www.sciteclibrary.ru/ris-stat/3145/image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citeclibrary.ru/ris-stat/3145/image31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8470" cy="2251075"/>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color w:val="000000"/>
          <w:sz w:val="20"/>
          <w:szCs w:val="20"/>
          <w:lang w:eastAsia="ru-RU"/>
        </w:rPr>
        <w:t>в)   </w:t>
      </w:r>
      <w:proofErr w:type="gramEnd"/>
      <w:r w:rsidRPr="007D7B5B">
        <w:rPr>
          <w:rFonts w:ascii="Arial" w:eastAsia="Times New Roman" w:hAnsi="Arial" w:cs="Arial"/>
          <w:color w:val="000000"/>
          <w:sz w:val="20"/>
          <w:szCs w:val="20"/>
          <w:lang w:eastAsia="ru-RU"/>
        </w:rPr>
        <w:t>                                                                               г)</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 xml:space="preserve">Рис. 4. Действие давления квадрупольного излучения на экран из </w:t>
      </w:r>
      <w:proofErr w:type="spellStart"/>
      <w:r w:rsidRPr="007D7B5B">
        <w:rPr>
          <w:rFonts w:ascii="Arial" w:eastAsia="Times New Roman" w:hAnsi="Arial" w:cs="Arial"/>
          <w:b/>
          <w:bCs/>
          <w:color w:val="000000"/>
          <w:sz w:val="20"/>
          <w:szCs w:val="20"/>
          <w:lang w:eastAsia="ru-RU"/>
        </w:rPr>
        <w:t>стрейч</w:t>
      </w:r>
      <w:proofErr w:type="spellEnd"/>
      <w:r w:rsidRPr="007D7B5B">
        <w:rPr>
          <w:rFonts w:ascii="Arial" w:eastAsia="Times New Roman" w:hAnsi="Arial" w:cs="Arial"/>
          <w:b/>
          <w:bCs/>
          <w:color w:val="000000"/>
          <w:sz w:val="20"/>
          <w:szCs w:val="20"/>
          <w:lang w:eastAsia="ru-RU"/>
        </w:rPr>
        <w:t xml:space="preserve"> пленки:</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b/>
          <w:bCs/>
          <w:color w:val="000000"/>
          <w:sz w:val="20"/>
          <w:szCs w:val="20"/>
          <w:lang w:eastAsia="ru-RU"/>
        </w:rPr>
        <w:t>а</w:t>
      </w:r>
      <w:proofErr w:type="gramEnd"/>
      <w:r w:rsidRPr="007D7B5B">
        <w:rPr>
          <w:rFonts w:ascii="Arial" w:eastAsia="Times New Roman" w:hAnsi="Arial" w:cs="Arial"/>
          <w:b/>
          <w:bCs/>
          <w:color w:val="000000"/>
          <w:sz w:val="20"/>
          <w:szCs w:val="20"/>
          <w:lang w:eastAsia="ru-RU"/>
        </w:rPr>
        <w:t>) исходное состояние, б) отталкивание экрана от диска,</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b/>
          <w:bCs/>
          <w:color w:val="000000"/>
          <w:sz w:val="20"/>
          <w:szCs w:val="20"/>
          <w:lang w:eastAsia="ru-RU"/>
        </w:rPr>
        <w:t>в</w:t>
      </w:r>
      <w:proofErr w:type="gramEnd"/>
      <w:r w:rsidRPr="007D7B5B">
        <w:rPr>
          <w:rFonts w:ascii="Arial" w:eastAsia="Times New Roman" w:hAnsi="Arial" w:cs="Arial"/>
          <w:b/>
          <w:bCs/>
          <w:color w:val="000000"/>
          <w:sz w:val="20"/>
          <w:szCs w:val="20"/>
          <w:lang w:eastAsia="ru-RU"/>
        </w:rPr>
        <w:t>) волны вибрации “раздутого” экрана, г) вид пленки экрана после остановки диска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В проведенных экспериментах зафиксировано, что при установке экрана на расстоянии 1,5 – 2,5 мм от вращающегося динамически несбалансированного диска происходит отталкивание экрана от диска (рис. 4, б). В процессе вращения динамически несбалансированного диска, в среднем вакууме, экран из </w:t>
      </w:r>
      <w:proofErr w:type="spellStart"/>
      <w:r w:rsidRPr="007D7B5B">
        <w:rPr>
          <w:rFonts w:ascii="Arial" w:eastAsia="Times New Roman" w:hAnsi="Arial" w:cs="Arial"/>
          <w:color w:val="000000"/>
          <w:sz w:val="20"/>
          <w:szCs w:val="20"/>
          <w:lang w:eastAsia="ru-RU"/>
        </w:rPr>
        <w:t>стрейч</w:t>
      </w:r>
      <w:proofErr w:type="spellEnd"/>
      <w:r w:rsidRPr="007D7B5B">
        <w:rPr>
          <w:rFonts w:ascii="Arial" w:eastAsia="Times New Roman" w:hAnsi="Arial" w:cs="Arial"/>
          <w:color w:val="000000"/>
          <w:sz w:val="20"/>
          <w:szCs w:val="20"/>
          <w:lang w:eastAsia="ru-RU"/>
        </w:rPr>
        <w:t xml:space="preserve"> пленки приобретал выпуклую форму с небольшим провалом в центре (рис 4, б, рис. 5, а). При начальном зазоре между диском и экраном 1 - 1,5 мм (при частоте вращения диска порядка 150 1/с) высота купола достигала 3 -3,5 мм. При начальном зазоре между диском и экраном 1,5 - 2 мм высота купола составляла порядка 2,5 мм. При зазоре более 3 мм отталкивание экрана практически исчезало, напротив, в центральной зоне экрана начинало наблюдаться его провисание.</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lastRenderedPageBreak/>
        <w:drawing>
          <wp:inline distT="0" distB="0" distL="0" distR="0">
            <wp:extent cx="4272915" cy="3147695"/>
            <wp:effectExtent l="0" t="0" r="0" b="0"/>
            <wp:docPr id="3" name="Рисунок 3" descr="http://www.sciteclibrary.ru/ris-stat/3145/image3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citeclibrary.ru/ris-stat/3145/image315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72915" cy="3147695"/>
                    </a:xfrm>
                    <a:prstGeom prst="rect">
                      <a:avLst/>
                    </a:prstGeom>
                    <a:noFill/>
                    <a:ln>
                      <a:noFill/>
                    </a:ln>
                  </pic:spPr>
                </pic:pic>
              </a:graphicData>
            </a:graphic>
          </wp:inline>
        </w:drawing>
      </w:r>
      <w:r w:rsidRPr="007D7B5B">
        <w:rPr>
          <w:rFonts w:ascii="Arial" w:eastAsia="Times New Roman" w:hAnsi="Arial" w:cs="Arial"/>
          <w:color w:val="000000"/>
          <w:sz w:val="20"/>
          <w:szCs w:val="20"/>
          <w:lang w:eastAsia="ru-RU"/>
        </w:rPr>
        <w:t> </w:t>
      </w:r>
      <w:r w:rsidRPr="007D7B5B">
        <w:rPr>
          <w:rFonts w:ascii="Arial" w:eastAsia="Times New Roman" w:hAnsi="Arial" w:cs="Arial"/>
          <w:noProof/>
          <w:color w:val="000000"/>
          <w:sz w:val="20"/>
          <w:szCs w:val="20"/>
          <w:lang w:eastAsia="ru-RU"/>
        </w:rPr>
        <w:drawing>
          <wp:inline distT="0" distB="0" distL="0" distR="0">
            <wp:extent cx="4370070" cy="2936875"/>
            <wp:effectExtent l="0" t="0" r="0" b="0"/>
            <wp:docPr id="2" name="Рисунок 2" descr="http://www.sciteclibrary.ru/ris-stat/3145/image3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citeclibrary.ru/ris-stat/3145/image3155.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70070" cy="2936875"/>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color w:val="000000"/>
          <w:sz w:val="20"/>
          <w:szCs w:val="20"/>
          <w:lang w:eastAsia="ru-RU"/>
        </w:rPr>
        <w:t>а )</w:t>
      </w:r>
      <w:proofErr w:type="gramEnd"/>
      <w:r w:rsidRPr="007D7B5B">
        <w:rPr>
          <w:rFonts w:ascii="Arial" w:eastAsia="Times New Roman" w:hAnsi="Arial" w:cs="Arial"/>
          <w:color w:val="000000"/>
          <w:sz w:val="20"/>
          <w:szCs w:val="20"/>
          <w:lang w:eastAsia="ru-RU"/>
        </w:rPr>
        <w:t>                                                                                                                    б)</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Рис. 5. Форма деформирования экрана при вращении динамически несбалансированного диска: 1 – диск, 2 и 3 – начальное положение экрана и его форма при вращении диска.</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proofErr w:type="gramStart"/>
      <w:r w:rsidRPr="007D7B5B">
        <w:rPr>
          <w:rFonts w:ascii="Arial" w:eastAsia="Times New Roman" w:hAnsi="Arial" w:cs="Arial"/>
          <w:b/>
          <w:bCs/>
          <w:color w:val="000000"/>
          <w:sz w:val="20"/>
          <w:szCs w:val="20"/>
          <w:lang w:eastAsia="ru-RU"/>
        </w:rPr>
        <w:t>а</w:t>
      </w:r>
      <w:proofErr w:type="gramEnd"/>
      <w:r w:rsidRPr="007D7B5B">
        <w:rPr>
          <w:rFonts w:ascii="Arial" w:eastAsia="Times New Roman" w:hAnsi="Arial" w:cs="Arial"/>
          <w:b/>
          <w:bCs/>
          <w:color w:val="000000"/>
          <w:sz w:val="20"/>
          <w:szCs w:val="20"/>
          <w:lang w:eastAsia="ru-RU"/>
        </w:rPr>
        <w:t>) </w:t>
      </w:r>
      <w:r w:rsidRPr="007D7B5B">
        <w:rPr>
          <w:rFonts w:ascii="Arial" w:eastAsia="Times New Roman" w:hAnsi="Arial" w:cs="Arial"/>
          <w:b/>
          <w:bCs/>
          <w:color w:val="000000"/>
          <w:sz w:val="20"/>
          <w:szCs w:val="20"/>
          <w:lang w:val="en" w:eastAsia="ru-RU"/>
        </w:rPr>
        <w:t>S</w:t>
      </w:r>
      <w:r w:rsidRPr="007D7B5B">
        <w:rPr>
          <w:rFonts w:ascii="Arial" w:eastAsia="Times New Roman" w:hAnsi="Arial" w:cs="Arial"/>
          <w:b/>
          <w:bCs/>
          <w:color w:val="000000"/>
          <w:sz w:val="20"/>
          <w:szCs w:val="20"/>
          <w:lang w:eastAsia="ru-RU"/>
        </w:rPr>
        <w:t> = 2 мм, б) </w:t>
      </w:r>
      <w:r w:rsidRPr="007D7B5B">
        <w:rPr>
          <w:rFonts w:ascii="Arial" w:eastAsia="Times New Roman" w:hAnsi="Arial" w:cs="Arial"/>
          <w:b/>
          <w:bCs/>
          <w:color w:val="000000"/>
          <w:sz w:val="20"/>
          <w:szCs w:val="20"/>
          <w:lang w:val="en" w:eastAsia="ru-RU"/>
        </w:rPr>
        <w:t>S</w:t>
      </w:r>
      <w:r w:rsidRPr="007D7B5B">
        <w:rPr>
          <w:rFonts w:ascii="Arial" w:eastAsia="Times New Roman" w:hAnsi="Arial" w:cs="Arial"/>
          <w:b/>
          <w:bCs/>
          <w:color w:val="000000"/>
          <w:sz w:val="20"/>
          <w:szCs w:val="20"/>
          <w:lang w:eastAsia="ru-RU"/>
        </w:rPr>
        <w:t> = 9 мм</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этом также возникали силы, создающие крутящий момент в материале экрана в сторону вращения диска. Поскольку экран не вращался, то по его поверхности двигались волны вибрации пленки в сторону вращения диска (рис. 4, в), подобные прецессионной вибрации не вращающегося диска на сильфоне. Длительное действие давления квадрупольного излучения и крутящего момента </w:t>
      </w:r>
      <w:proofErr w:type="spellStart"/>
      <w:r w:rsidRPr="007D7B5B">
        <w:rPr>
          <w:rFonts w:ascii="Arial" w:eastAsia="Times New Roman" w:hAnsi="Arial" w:cs="Arial"/>
          <w:color w:val="000000"/>
          <w:sz w:val="20"/>
          <w:szCs w:val="20"/>
          <w:lang w:eastAsia="ru-RU"/>
        </w:rPr>
        <w:t>массодинамических</w:t>
      </w:r>
      <w:proofErr w:type="spellEnd"/>
      <w:r w:rsidRPr="007D7B5B">
        <w:rPr>
          <w:rFonts w:ascii="Arial" w:eastAsia="Times New Roman" w:hAnsi="Arial" w:cs="Arial"/>
          <w:color w:val="000000"/>
          <w:sz w:val="20"/>
          <w:szCs w:val="20"/>
          <w:lang w:eastAsia="ru-RU"/>
        </w:rPr>
        <w:t xml:space="preserve"> сил приводило к сильному вытягиванию пленки экрана и возникновению на ней разрывов. В результате этого, после остановки вращения диска пленка экрана ложилась на него (рис. 4, г), хотя в начальный момент (рис. 4, а) располагалась от диска на расстоянии 1,5 – 2,5 мм.</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появлении на экране больших разрывов он не “сдувался”, напротив – края пленки в зоне разрывов огибались в сторону от диска, т.е. на них по-прежнему действовало давление квадрупольного излучения. Разрывы на пленке экрана располагались в зоне порядка 2/3 – 3/4 </w:t>
      </w:r>
      <w:r w:rsidRPr="007D7B5B">
        <w:rPr>
          <w:rFonts w:ascii="Arial" w:eastAsia="Times New Roman" w:hAnsi="Arial" w:cs="Arial"/>
          <w:color w:val="000000"/>
          <w:sz w:val="20"/>
          <w:szCs w:val="20"/>
          <w:lang w:eastAsia="ru-RU"/>
        </w:rPr>
        <w:lastRenderedPageBreak/>
        <w:t xml:space="preserve">радиуса диска (рис. 4, г), т.е. </w:t>
      </w:r>
      <w:proofErr w:type="gramStart"/>
      <w:r w:rsidRPr="007D7B5B">
        <w:rPr>
          <w:rFonts w:ascii="Arial" w:eastAsia="Times New Roman" w:hAnsi="Arial" w:cs="Arial"/>
          <w:color w:val="000000"/>
          <w:sz w:val="20"/>
          <w:szCs w:val="20"/>
          <w:lang w:eastAsia="ru-RU"/>
        </w:rPr>
        <w:t>там где</w:t>
      </w:r>
      <w:proofErr w:type="gramEnd"/>
      <w:r w:rsidRPr="007D7B5B">
        <w:rPr>
          <w:rFonts w:ascii="Arial" w:eastAsia="Times New Roman" w:hAnsi="Arial" w:cs="Arial"/>
          <w:color w:val="000000"/>
          <w:sz w:val="20"/>
          <w:szCs w:val="20"/>
          <w:lang w:eastAsia="ru-RU"/>
        </w:rPr>
        <w:t xml:space="preserve"> наблюдалась максимальная кривизна экрана при его “раздувании”.</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уменьшении начального осевого биения торца диска (степени дисбаланса) до минимально возможных значений, эффект отталкивания экрана от диска практически полностью исчезал даже при минимальных начальных зазора между диском и </w:t>
      </w:r>
      <w:proofErr w:type="gramStart"/>
      <w:r w:rsidRPr="007D7B5B">
        <w:rPr>
          <w:rFonts w:ascii="Arial" w:eastAsia="Times New Roman" w:hAnsi="Arial" w:cs="Arial"/>
          <w:color w:val="000000"/>
          <w:sz w:val="20"/>
          <w:szCs w:val="20"/>
          <w:lang w:eastAsia="ru-RU"/>
        </w:rPr>
        <w:t>экраном .</w:t>
      </w:r>
      <w:proofErr w:type="gramEnd"/>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В экспериментах, при начальном зазоре между экраном и диском от 4 до 9мм (частота вращения диска порядка 150 1/с), экрана притягивался к вращающемуся диску, приобретал форму купола с вершиной вниз (рис. 5, б), но ни в одном случае не касался диска. При начальном зазоре между диском и экраном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9 мм высота купола (прогиба экрана вниз) составляла порядка 5 – 6 мм, при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6 мм – порядка 4 мм, при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4 мм – порядка 1,5 мм. Небольшая вибрация пленки здесь наблюдалась только при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4 мм, в зоне вершины купола при его наибольшем прогибе. При больших зазорах вибрация пленки не возникала.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этом здесь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&gt;4 мм), несмотря на значительную деформацию пленки при образовании купола, не наблюдалось сильной остаточной ее деформации – при остановке диска пленка практически полностью восстанавливала свое натяжения на корпусе экрана. Даже при длительной работе устройства, разрывы на пленке экрана не возникали. Из этого следует, что необратимая деформация пленки и ее разрывы возникают при растяжении пленки (и образовании купола) только при наличии крутящего момента, который возбуждается только при малых начальных зазорах между диском и экраном.</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Во второй серии экспериментов</w:t>
      </w:r>
      <w:r w:rsidRPr="007D7B5B">
        <w:rPr>
          <w:rFonts w:ascii="Arial" w:eastAsia="Times New Roman" w:hAnsi="Arial" w:cs="Arial"/>
          <w:color w:val="000000"/>
          <w:sz w:val="20"/>
          <w:szCs w:val="20"/>
          <w:lang w:eastAsia="ru-RU"/>
        </w:rPr>
        <w:t xml:space="preserve"> было исследовано изменение действия давления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(квадрупольного) излучения на экран при варьировании глубиной вакуума (величиной остаточного давления в камере).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Первоначально, когда в экспериментах производилось изменение остаточного давления в вакуумной камере с -1,025 до -1,01 кгс/см</w:t>
      </w:r>
      <w:r w:rsidRPr="007D7B5B">
        <w:rPr>
          <w:rFonts w:ascii="Arial" w:eastAsia="Times New Roman" w:hAnsi="Arial" w:cs="Arial"/>
          <w:color w:val="000000"/>
          <w:sz w:val="20"/>
          <w:szCs w:val="20"/>
          <w:vertAlign w:val="superscript"/>
          <w:lang w:eastAsia="ru-RU"/>
        </w:rPr>
        <w:t>2 </w:t>
      </w:r>
      <w:r w:rsidRPr="007D7B5B">
        <w:rPr>
          <w:rFonts w:ascii="Arial" w:eastAsia="Times New Roman" w:hAnsi="Arial" w:cs="Arial"/>
          <w:color w:val="000000"/>
          <w:sz w:val="20"/>
          <w:szCs w:val="20"/>
          <w:lang w:eastAsia="ru-RU"/>
        </w:rPr>
        <w:t xml:space="preserve">(фиксировалось по </w:t>
      </w:r>
      <w:proofErr w:type="spellStart"/>
      <w:r w:rsidRPr="007D7B5B">
        <w:rPr>
          <w:rFonts w:ascii="Arial" w:eastAsia="Times New Roman" w:hAnsi="Arial" w:cs="Arial"/>
          <w:color w:val="000000"/>
          <w:sz w:val="20"/>
          <w:szCs w:val="20"/>
          <w:lang w:eastAsia="ru-RU"/>
        </w:rPr>
        <w:t>мановакуумметру</w:t>
      </w:r>
      <w:proofErr w:type="spellEnd"/>
      <w:r w:rsidRPr="007D7B5B">
        <w:rPr>
          <w:rFonts w:ascii="Arial" w:eastAsia="Times New Roman" w:hAnsi="Arial" w:cs="Arial"/>
          <w:color w:val="000000"/>
          <w:sz w:val="20"/>
          <w:szCs w:val="20"/>
          <w:lang w:eastAsia="ru-RU"/>
        </w:rPr>
        <w:t xml:space="preserve"> МТИ, диапазон -1…0,6 кгс/</w:t>
      </w:r>
      <w:r w:rsidRPr="007D7B5B">
        <w:rPr>
          <w:rFonts w:ascii="Arial" w:eastAsia="Times New Roman" w:hAnsi="Arial" w:cs="Arial"/>
          <w:color w:val="000000"/>
          <w:sz w:val="20"/>
          <w:szCs w:val="20"/>
          <w:lang w:val="en" w:eastAsia="ru-RU"/>
        </w:rPr>
        <w:t>c</w:t>
      </w:r>
      <w:r w:rsidRPr="007D7B5B">
        <w:rPr>
          <w:rFonts w:ascii="Arial" w:eastAsia="Times New Roman" w:hAnsi="Arial" w:cs="Arial"/>
          <w:color w:val="000000"/>
          <w:sz w:val="20"/>
          <w:szCs w:val="20"/>
          <w:lang w:eastAsia="ru-RU"/>
        </w:rPr>
        <w:t>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xml:space="preserve">, класс точности 1,0), без остановки вращения диска, то наблюдалось резкое замедление частоты вращения электродвигателя из-за кратковременного касания диска экраном, т.е. он прогибался к диску. Отталкивание экрана исчезало, но, при последующем вращении диска, механического контакта между диском и экраном не возникало, т.е. имел место небольшой зазор. При последующем новом </w:t>
      </w:r>
      <w:proofErr w:type="spellStart"/>
      <w:r w:rsidRPr="007D7B5B">
        <w:rPr>
          <w:rFonts w:ascii="Arial" w:eastAsia="Times New Roman" w:hAnsi="Arial" w:cs="Arial"/>
          <w:color w:val="000000"/>
          <w:sz w:val="20"/>
          <w:szCs w:val="20"/>
          <w:lang w:eastAsia="ru-RU"/>
        </w:rPr>
        <w:t>вакуумировании</w:t>
      </w:r>
      <w:proofErr w:type="spellEnd"/>
      <w:r w:rsidRPr="007D7B5B">
        <w:rPr>
          <w:rFonts w:ascii="Arial" w:eastAsia="Times New Roman" w:hAnsi="Arial" w:cs="Arial"/>
          <w:color w:val="000000"/>
          <w:sz w:val="20"/>
          <w:szCs w:val="20"/>
          <w:lang w:eastAsia="ru-RU"/>
        </w:rPr>
        <w:t xml:space="preserve"> камеры до -1,025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опять возникало отталкивание экрана.</w:t>
      </w:r>
      <w:r w:rsidRPr="007D7B5B">
        <w:rPr>
          <w:rFonts w:ascii="Arial" w:eastAsia="Times New Roman" w:hAnsi="Arial" w:cs="Arial"/>
          <w:color w:val="000000"/>
          <w:sz w:val="20"/>
          <w:szCs w:val="20"/>
          <w:vertAlign w:val="superscript"/>
          <w:lang w:eastAsia="ru-RU"/>
        </w:rPr>
        <w:t> </w:t>
      </w:r>
      <w:r w:rsidRPr="007D7B5B">
        <w:rPr>
          <w:rFonts w:ascii="Arial" w:eastAsia="Times New Roman" w:hAnsi="Arial" w:cs="Arial"/>
          <w:color w:val="000000"/>
          <w:sz w:val="20"/>
          <w:szCs w:val="20"/>
          <w:lang w:eastAsia="ru-RU"/>
        </w:rPr>
        <w:t>Это свидетельствует о том, что увеличение плотности воздушной среды (при неизменном зазоре между диском и экраном) приводит к возрастанию экранирования (поглощения) ею энергии квадрупольного излучения и уменьшению величины его давления на экран, что качественно совпадает с результатами полученным для случая возбуждения вынужденного вращения дисков [1].</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Затем изменение остаточного давления в камере производилось при остановленном диске. Эксперименты показали, что при начальном зазоре между диском и экраном от 4 до 9 мм, при остаточном давлении -1,0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(но прочих равных параметрах) притяжение купола к диску начинается практически с момента раскрутки диска, а при остаточном давлении -1,025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 только при наборе частоты вращения приближающейся к максимальной. При этом, при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9 мм и давлении -1,0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купол экрана касался вращающегося диска и тормозил его. При начальных зазорах 4 - 6 мм касания экраном поверхности диска не наблюдалось, но экран приближался к диску практически вплотную. Вибрации пленки экрана не возникало, разрывы на пленке не образовывались.</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начальных зазорах между диском и экраном</w:t>
      </w:r>
      <w:r w:rsidRPr="007D7B5B">
        <w:rPr>
          <w:rFonts w:ascii="Arial" w:eastAsia="Times New Roman" w:hAnsi="Arial" w:cs="Arial"/>
          <w:i/>
          <w:iCs/>
          <w:color w:val="000000"/>
          <w:sz w:val="20"/>
          <w:szCs w:val="20"/>
          <w:lang w:eastAsia="ru-RU"/>
        </w:rPr>
        <w:t>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1,0 - 1,5 мм “раздувание” экрана, т.е. его отталкивание от вращающегося диска практически исчезало уже при остаточном давлении -1,01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xml:space="preserve">. Однако наблюдалось натяжение пленки экрана под действием крутящего момента. При повторном </w:t>
      </w:r>
      <w:proofErr w:type="spellStart"/>
      <w:r w:rsidRPr="007D7B5B">
        <w:rPr>
          <w:rFonts w:ascii="Arial" w:eastAsia="Times New Roman" w:hAnsi="Arial" w:cs="Arial"/>
          <w:color w:val="000000"/>
          <w:sz w:val="20"/>
          <w:szCs w:val="20"/>
          <w:lang w:eastAsia="ru-RU"/>
        </w:rPr>
        <w:t>вакуумировании</w:t>
      </w:r>
      <w:proofErr w:type="spellEnd"/>
      <w:r w:rsidRPr="007D7B5B">
        <w:rPr>
          <w:rFonts w:ascii="Arial" w:eastAsia="Times New Roman" w:hAnsi="Arial" w:cs="Arial"/>
          <w:color w:val="000000"/>
          <w:sz w:val="20"/>
          <w:szCs w:val="20"/>
          <w:lang w:eastAsia="ru-RU"/>
        </w:rPr>
        <w:t xml:space="preserve"> камеры до -1,025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(без остановки диска) вновь возникло отталкивание экрана (образовался купол). Таким образом, уже небольшое снижение глубины вакуума, в исследованном диапазоне, вызывает резкое снижение эффекта отталкивания экрана от вращающегося динамически несбалансированного диска.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Последующее пошаговое изменение величины остаточного давления от -1,01 до -0,9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(при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xml:space="preserve"> = 1,0 - 1,5 мм), с остановкой вращения диска, также </w:t>
      </w:r>
      <w:proofErr w:type="gramStart"/>
      <w:r w:rsidRPr="007D7B5B">
        <w:rPr>
          <w:rFonts w:ascii="Arial" w:eastAsia="Times New Roman" w:hAnsi="Arial" w:cs="Arial"/>
          <w:color w:val="000000"/>
          <w:sz w:val="20"/>
          <w:szCs w:val="20"/>
          <w:lang w:eastAsia="ru-RU"/>
        </w:rPr>
        <w:t>показало</w:t>
      </w:r>
      <w:proofErr w:type="gramEnd"/>
      <w:r w:rsidRPr="007D7B5B">
        <w:rPr>
          <w:rFonts w:ascii="Arial" w:eastAsia="Times New Roman" w:hAnsi="Arial" w:cs="Arial"/>
          <w:color w:val="000000"/>
          <w:sz w:val="20"/>
          <w:szCs w:val="20"/>
          <w:lang w:eastAsia="ru-RU"/>
        </w:rPr>
        <w:t xml:space="preserve"> как отсутствие отталкивания экрана, так и его прилипания к диску. Экран натягивался при вращении диска и в </w:t>
      </w:r>
      <w:r w:rsidRPr="007D7B5B">
        <w:rPr>
          <w:rFonts w:ascii="Arial" w:eastAsia="Times New Roman" w:hAnsi="Arial" w:cs="Arial"/>
          <w:color w:val="000000"/>
          <w:sz w:val="20"/>
          <w:szCs w:val="20"/>
          <w:lang w:eastAsia="ru-RU"/>
        </w:rPr>
        <w:lastRenderedPageBreak/>
        <w:t>разрывы пленки был виден зазор до диска порядка 0,5 - 1 мм, т.е. действие давления квадрупольного излучения было равно силе, возникающей за счет разности давлений с противоположных сторон экрана. При остановке вращения диска экран ложился на него, но при повторной раскрутке диска снова натягивался и отходил от него на расстояние порядка 0,5 - 1 мм.</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Пошаговое изменении величины остаточного давления от -0,9 до -0,7 кгс/см</w:t>
      </w:r>
      <w:r w:rsidRPr="007D7B5B">
        <w:rPr>
          <w:rFonts w:ascii="Arial" w:eastAsia="Times New Roman" w:hAnsi="Arial" w:cs="Arial"/>
          <w:color w:val="000000"/>
          <w:sz w:val="20"/>
          <w:szCs w:val="20"/>
          <w:vertAlign w:val="superscript"/>
          <w:lang w:eastAsia="ru-RU"/>
        </w:rPr>
        <w:t>2</w:t>
      </w:r>
      <w:r w:rsidRPr="007D7B5B">
        <w:rPr>
          <w:rFonts w:ascii="Arial" w:eastAsia="Times New Roman" w:hAnsi="Arial" w:cs="Arial"/>
          <w:color w:val="000000"/>
          <w:sz w:val="20"/>
          <w:szCs w:val="20"/>
          <w:lang w:eastAsia="ru-RU"/>
        </w:rPr>
        <w:t> (при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lang w:eastAsia="ru-RU"/>
        </w:rPr>
        <w:t> = 1,0 - 1,5 мм), с остановкой вращения диска, также показало отсутствие его прилипания к диску. Как было видно в разрывы пленки, экран был притянут практически вплотную к диску, но не касался его, т.е. на минимальном расстоянии имело место отталкивание экрана от диска.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Таким образом, экспериментально установлено силовое воздействие вращающегося динамически несбалансированного диска на экран, как в условиях среднего вакуума, так и при относительно малом </w:t>
      </w:r>
      <w:proofErr w:type="spellStart"/>
      <w:r w:rsidRPr="007D7B5B">
        <w:rPr>
          <w:rFonts w:ascii="Arial" w:eastAsia="Times New Roman" w:hAnsi="Arial" w:cs="Arial"/>
          <w:color w:val="000000"/>
          <w:sz w:val="20"/>
          <w:szCs w:val="20"/>
          <w:lang w:eastAsia="ru-RU"/>
        </w:rPr>
        <w:t>вакуумировании</w:t>
      </w:r>
      <w:proofErr w:type="spellEnd"/>
      <w:r w:rsidRPr="007D7B5B">
        <w:rPr>
          <w:rFonts w:ascii="Arial" w:eastAsia="Times New Roman" w:hAnsi="Arial" w:cs="Arial"/>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Механизм формирования купола экрана</w:t>
      </w:r>
      <w:r w:rsidRPr="007D7B5B">
        <w:rPr>
          <w:rFonts w:ascii="Arial" w:eastAsia="Times New Roman" w:hAnsi="Arial" w:cs="Arial"/>
          <w:color w:val="000000"/>
          <w:sz w:val="20"/>
          <w:szCs w:val="20"/>
          <w:lang w:eastAsia="ru-RU"/>
        </w:rPr>
        <w:t> и зависимость его формы от расстояния до вращающегося диска следующие.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На остаточные молекулы воздуха (средний вакуум), механически не контактирующие с вращающимся динамически несбалансированным диском, действует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(квадрупольное) излучение. В результате, молекулы воздуха получают дополнительный импульс и под действием </w:t>
      </w:r>
      <w:proofErr w:type="spellStart"/>
      <w:r w:rsidRPr="007D7B5B">
        <w:rPr>
          <w:rFonts w:ascii="Arial" w:eastAsia="Times New Roman" w:hAnsi="Arial" w:cs="Arial"/>
          <w:color w:val="000000"/>
          <w:sz w:val="20"/>
          <w:szCs w:val="20"/>
          <w:lang w:eastAsia="ru-RU"/>
        </w:rPr>
        <w:t>массодинамической</w:t>
      </w:r>
      <w:proofErr w:type="spellEnd"/>
      <w:r w:rsidRPr="007D7B5B">
        <w:rPr>
          <w:rFonts w:ascii="Arial" w:eastAsia="Times New Roman" w:hAnsi="Arial" w:cs="Arial"/>
          <w:color w:val="000000"/>
          <w:sz w:val="20"/>
          <w:szCs w:val="20"/>
          <w:lang w:eastAsia="ru-RU"/>
        </w:rPr>
        <w:t xml:space="preserve"> силы (аналог сила Лоренца) движутся вокруг силовых линий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поля вращающегося диска (вращаясь в одном направлении) от оси вращения. Этот процесс не связан с механическим взаимодействием молекул воздуха с поверхностью вращающегося диска (механическое центробежное </w:t>
      </w:r>
      <w:proofErr w:type="spellStart"/>
      <w:r w:rsidRPr="007D7B5B">
        <w:rPr>
          <w:rFonts w:ascii="Arial" w:eastAsia="Times New Roman" w:hAnsi="Arial" w:cs="Arial"/>
          <w:color w:val="000000"/>
          <w:sz w:val="20"/>
          <w:szCs w:val="20"/>
          <w:lang w:eastAsia="ru-RU"/>
        </w:rPr>
        <w:t>вакуумирование</w:t>
      </w:r>
      <w:proofErr w:type="spellEnd"/>
      <w:r w:rsidRPr="007D7B5B">
        <w:rPr>
          <w:rFonts w:ascii="Arial" w:eastAsia="Times New Roman" w:hAnsi="Arial" w:cs="Arial"/>
          <w:color w:val="000000"/>
          <w:sz w:val="20"/>
          <w:szCs w:val="20"/>
          <w:lang w:eastAsia="ru-RU"/>
        </w:rPr>
        <w:t xml:space="preserve">). Здесь происходит </w:t>
      </w:r>
      <w:proofErr w:type="spellStart"/>
      <w:r w:rsidRPr="007D7B5B">
        <w:rPr>
          <w:rFonts w:ascii="Arial" w:eastAsia="Times New Roman" w:hAnsi="Arial" w:cs="Arial"/>
          <w:color w:val="000000"/>
          <w:sz w:val="20"/>
          <w:szCs w:val="20"/>
          <w:lang w:eastAsia="ru-RU"/>
        </w:rPr>
        <w:t>массодинамическое</w:t>
      </w:r>
      <w:proofErr w:type="spellEnd"/>
      <w:r w:rsidRPr="007D7B5B">
        <w:rPr>
          <w:rFonts w:ascii="Arial" w:eastAsia="Times New Roman" w:hAnsi="Arial" w:cs="Arial"/>
          <w:color w:val="000000"/>
          <w:sz w:val="20"/>
          <w:szCs w:val="20"/>
          <w:lang w:eastAsia="ru-RU"/>
        </w:rPr>
        <w:t xml:space="preserve"> </w:t>
      </w:r>
      <w:proofErr w:type="spellStart"/>
      <w:r w:rsidRPr="007D7B5B">
        <w:rPr>
          <w:rFonts w:ascii="Arial" w:eastAsia="Times New Roman" w:hAnsi="Arial" w:cs="Arial"/>
          <w:color w:val="000000"/>
          <w:sz w:val="20"/>
          <w:szCs w:val="20"/>
          <w:lang w:eastAsia="ru-RU"/>
        </w:rPr>
        <w:t>вакуумирование</w:t>
      </w:r>
      <w:proofErr w:type="spellEnd"/>
      <w:r w:rsidRPr="007D7B5B">
        <w:rPr>
          <w:rFonts w:ascii="Arial" w:eastAsia="Times New Roman" w:hAnsi="Arial" w:cs="Arial"/>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Следовательно, при наличии экрана, в центральной зоне происходит дополнительное </w:t>
      </w:r>
      <w:proofErr w:type="spellStart"/>
      <w:r w:rsidRPr="007D7B5B">
        <w:rPr>
          <w:rFonts w:ascii="Arial" w:eastAsia="Times New Roman" w:hAnsi="Arial" w:cs="Arial"/>
          <w:color w:val="000000"/>
          <w:sz w:val="20"/>
          <w:szCs w:val="20"/>
          <w:lang w:eastAsia="ru-RU"/>
        </w:rPr>
        <w:t>вакуумирование</w:t>
      </w:r>
      <w:proofErr w:type="spellEnd"/>
      <w:r w:rsidRPr="007D7B5B">
        <w:rPr>
          <w:rFonts w:ascii="Arial" w:eastAsia="Times New Roman" w:hAnsi="Arial" w:cs="Arial"/>
          <w:color w:val="000000"/>
          <w:sz w:val="20"/>
          <w:szCs w:val="20"/>
          <w:lang w:eastAsia="ru-RU"/>
        </w:rPr>
        <w:t xml:space="preserve"> объема над диском. Вследствие этого, высоко расположенный экран деформируется под действием большего давления воздушной среды с противоположной стороны экрана. Т.е. при большом зазоре под экраном создается зона дополнительного разряжения, что приводит к его притяжению к вращающемуся диску. Таким образом, экран приобретает форму купола с вершиной вниз. При этом экран не вибрирует. Это обусловлено тем, что крайне малы </w:t>
      </w:r>
      <w:proofErr w:type="spellStart"/>
      <w:r w:rsidRPr="007D7B5B">
        <w:rPr>
          <w:rFonts w:ascii="Arial" w:eastAsia="Times New Roman" w:hAnsi="Arial" w:cs="Arial"/>
          <w:color w:val="000000"/>
          <w:sz w:val="20"/>
          <w:szCs w:val="20"/>
          <w:lang w:eastAsia="ru-RU"/>
        </w:rPr>
        <w:t>массодинамические</w:t>
      </w:r>
      <w:proofErr w:type="spellEnd"/>
      <w:r w:rsidRPr="007D7B5B">
        <w:rPr>
          <w:rFonts w:ascii="Arial" w:eastAsia="Times New Roman" w:hAnsi="Arial" w:cs="Arial"/>
          <w:color w:val="000000"/>
          <w:sz w:val="20"/>
          <w:szCs w:val="20"/>
          <w:lang w:eastAsia="ru-RU"/>
        </w:rPr>
        <w:t xml:space="preserve"> силы, действующие на пленку экрана при большом зазоре до диска. В центральной зоне (вершина купола) - из-за малой напряженность поля, а в остальной части - из-за экранирующего действия воздушной среды (большое расстояние от диска до экрана). При достаточно большом зазоре между диском и экраном силовые линии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поля не доходят до него (рис. 5, б). В результате, материал купола не поляризуется и не возбуждается его вибрация от взаимодействия с </w:t>
      </w:r>
      <w:proofErr w:type="spellStart"/>
      <w:r w:rsidRPr="007D7B5B">
        <w:rPr>
          <w:rFonts w:ascii="Arial" w:eastAsia="Times New Roman" w:hAnsi="Arial" w:cs="Arial"/>
          <w:color w:val="000000"/>
          <w:sz w:val="20"/>
          <w:szCs w:val="20"/>
          <w:lang w:eastAsia="ru-RU"/>
        </w:rPr>
        <w:t>массодинамическим</w:t>
      </w:r>
      <w:proofErr w:type="spellEnd"/>
      <w:r w:rsidRPr="007D7B5B">
        <w:rPr>
          <w:rFonts w:ascii="Arial" w:eastAsia="Times New Roman" w:hAnsi="Arial" w:cs="Arial"/>
          <w:color w:val="000000"/>
          <w:sz w:val="20"/>
          <w:szCs w:val="20"/>
          <w:lang w:eastAsia="ru-RU"/>
        </w:rPr>
        <w:t xml:space="preserve"> полем вращающегося диска.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малом зазоре воздушная среда не полностью экранирует пленочный экран [1] и на пленку экрана действует давление квадрупольного излучения.</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Поскольку экранирующее действие воздушной среды здесь мало (из-за малой толщины воздушного слоя и вследствие </w:t>
      </w:r>
      <w:proofErr w:type="spellStart"/>
      <w:r w:rsidRPr="007D7B5B">
        <w:rPr>
          <w:rFonts w:ascii="Arial" w:eastAsia="Times New Roman" w:hAnsi="Arial" w:cs="Arial"/>
          <w:color w:val="000000"/>
          <w:sz w:val="20"/>
          <w:szCs w:val="20"/>
          <w:lang w:eastAsia="ru-RU"/>
        </w:rPr>
        <w:t>вакуумирования</w:t>
      </w:r>
      <w:proofErr w:type="spellEnd"/>
      <w:r w:rsidRPr="007D7B5B">
        <w:rPr>
          <w:rFonts w:ascii="Arial" w:eastAsia="Times New Roman" w:hAnsi="Arial" w:cs="Arial"/>
          <w:color w:val="000000"/>
          <w:sz w:val="20"/>
          <w:szCs w:val="20"/>
          <w:lang w:eastAsia="ru-RU"/>
        </w:rPr>
        <w:t xml:space="preserve">), то на экран также воздействует </w:t>
      </w:r>
      <w:proofErr w:type="spellStart"/>
      <w:r w:rsidRPr="007D7B5B">
        <w:rPr>
          <w:rFonts w:ascii="Arial" w:eastAsia="Times New Roman" w:hAnsi="Arial" w:cs="Arial"/>
          <w:color w:val="000000"/>
          <w:sz w:val="20"/>
          <w:szCs w:val="20"/>
          <w:lang w:eastAsia="ru-RU"/>
        </w:rPr>
        <w:t>массодинамическое</w:t>
      </w:r>
      <w:proofErr w:type="spellEnd"/>
      <w:r w:rsidRPr="007D7B5B">
        <w:rPr>
          <w:rFonts w:ascii="Arial" w:eastAsia="Times New Roman" w:hAnsi="Arial" w:cs="Arial"/>
          <w:color w:val="000000"/>
          <w:sz w:val="20"/>
          <w:szCs w:val="20"/>
          <w:lang w:eastAsia="ru-RU"/>
        </w:rPr>
        <w:t xml:space="preserve"> поле диска (рис. 5, а), поляризуя его материал. Поэтому в материале экрана возбуждается крутящий момент (как и в случае с не вращающимся диском), следствием чего является вибрация экрана, аналогичная прецессии диска. Под действием сил давления экран стремится отойти от диска, но этому препятствует вращающий момент, стремящийся закрутить материал экрана вокруг оси, т.е. стягивающий его. В результате суммарного действия этих сил происходит разрыв пленки экрана.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малой степени </w:t>
      </w:r>
      <w:proofErr w:type="spellStart"/>
      <w:r w:rsidRPr="007D7B5B">
        <w:rPr>
          <w:rFonts w:ascii="Arial" w:eastAsia="Times New Roman" w:hAnsi="Arial" w:cs="Arial"/>
          <w:color w:val="000000"/>
          <w:sz w:val="20"/>
          <w:szCs w:val="20"/>
          <w:lang w:eastAsia="ru-RU"/>
        </w:rPr>
        <w:t>вакуумирования</w:t>
      </w:r>
      <w:proofErr w:type="spellEnd"/>
      <w:r w:rsidRPr="007D7B5B">
        <w:rPr>
          <w:rFonts w:ascii="Arial" w:eastAsia="Times New Roman" w:hAnsi="Arial" w:cs="Arial"/>
          <w:color w:val="000000"/>
          <w:sz w:val="20"/>
          <w:szCs w:val="20"/>
          <w:lang w:eastAsia="ru-RU"/>
        </w:rPr>
        <w:t xml:space="preserve">, силовые линии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поля диска прижаты к его поверхности – большое экранирующее действие воздушной среды. Аналогично сжимаются силовые линии между индуктором, по которому протекает переменный ток, и электропроводной заготовкой (экраном), расположенной рядом с индуктором. Чем выше вакуум, тем на большем расстоянии квадрупольное излучение вращающегося динамически несбалансированного диска воздействует на экран или другой диск, что объясняет, экспериментально </w:t>
      </w:r>
      <w:proofErr w:type="spellStart"/>
      <w:r w:rsidRPr="007D7B5B">
        <w:rPr>
          <w:rFonts w:ascii="Arial" w:eastAsia="Times New Roman" w:hAnsi="Arial" w:cs="Arial"/>
          <w:color w:val="000000"/>
          <w:sz w:val="20"/>
          <w:szCs w:val="20"/>
          <w:lang w:eastAsia="ru-RU"/>
        </w:rPr>
        <w:t>установленнее</w:t>
      </w:r>
      <w:proofErr w:type="spellEnd"/>
      <w:r w:rsidRPr="007D7B5B">
        <w:rPr>
          <w:rFonts w:ascii="Arial" w:eastAsia="Times New Roman" w:hAnsi="Arial" w:cs="Arial"/>
          <w:color w:val="000000"/>
          <w:sz w:val="20"/>
          <w:szCs w:val="20"/>
          <w:lang w:eastAsia="ru-RU"/>
        </w:rPr>
        <w:t>, увеличение эффекта взаимодействия с ростом глубины вакуума.</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Выводы.</w:t>
      </w:r>
    </w:p>
    <w:p w:rsidR="007D7B5B" w:rsidRPr="007D7B5B" w:rsidRDefault="007D7B5B" w:rsidP="007D7B5B">
      <w:pPr>
        <w:numPr>
          <w:ilvl w:val="0"/>
          <w:numId w:val="1"/>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lastRenderedPageBreak/>
        <w:t xml:space="preserve">Экспериментально установлено действие в вакууме давления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вращающихся масс, имеющих переменный квадрупольный момент, на твердые тела (экран, диск) и возбуждение им большого крутящего момента в твердых телах.</w:t>
      </w:r>
    </w:p>
    <w:p w:rsidR="007D7B5B" w:rsidRPr="007D7B5B" w:rsidRDefault="007D7B5B" w:rsidP="007D7B5B">
      <w:pPr>
        <w:numPr>
          <w:ilvl w:val="0"/>
          <w:numId w:val="1"/>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Величина давления квадрупольного излучения и расстояние его воздействия на твердые тела в вакууме возрастает с увеличением глубины вакуума. При неизменной глубине вакуума, интенсивность давления возрастает с уменьшением расстояния от излучающей массы до пробного тела (экран, диск).</w:t>
      </w:r>
    </w:p>
    <w:p w:rsidR="007D7B5B" w:rsidRPr="007D7B5B" w:rsidRDefault="007D7B5B" w:rsidP="007D7B5B">
      <w:pPr>
        <w:numPr>
          <w:ilvl w:val="0"/>
          <w:numId w:val="1"/>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 отсутствии динамического дисбаланса вращающегося тела давление на пробные твердые тела в вакууме не проявляется, т.е. это давление квадрупольного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излучения.</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Заключение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Экспериментальные исследования требуют продолжения в условиях глубокого и сверхглубокого вакуума, а также для случаев высокоскоростного вращения динамически несбалансированных больших масс – для подтверждения предложенного объяснения физики наблюдаемых процессов. Однако, исходя из уже полученных экспериментальных результатов, можно предположить следующее:</w:t>
      </w:r>
    </w:p>
    <w:p w:rsidR="007D7B5B" w:rsidRPr="007D7B5B" w:rsidRDefault="007D7B5B" w:rsidP="007D7B5B">
      <w:pPr>
        <w:numPr>
          <w:ilvl w:val="0"/>
          <w:numId w:val="2"/>
        </w:numPr>
        <w:spacing w:before="100" w:beforeAutospacing="1" w:after="100" w:afterAutospacing="1" w:line="240" w:lineRule="auto"/>
        <w:rPr>
          <w:rFonts w:ascii="Arial" w:eastAsia="Times New Roman" w:hAnsi="Arial" w:cs="Arial"/>
          <w:color w:val="000000"/>
          <w:sz w:val="16"/>
          <w:szCs w:val="16"/>
          <w:lang w:eastAsia="ru-RU"/>
        </w:rPr>
      </w:pPr>
      <w:proofErr w:type="spellStart"/>
      <w:r w:rsidRPr="007D7B5B">
        <w:rPr>
          <w:rFonts w:ascii="Arial" w:eastAsia="Times New Roman" w:hAnsi="Arial" w:cs="Arial"/>
          <w:color w:val="000000"/>
          <w:sz w:val="20"/>
          <w:szCs w:val="20"/>
          <w:lang w:eastAsia="ru-RU"/>
        </w:rPr>
        <w:t>Массодинамическое</w:t>
      </w:r>
      <w:proofErr w:type="spellEnd"/>
      <w:r w:rsidRPr="007D7B5B">
        <w:rPr>
          <w:rFonts w:ascii="Arial" w:eastAsia="Times New Roman" w:hAnsi="Arial" w:cs="Arial"/>
          <w:color w:val="000000"/>
          <w:sz w:val="20"/>
          <w:szCs w:val="20"/>
          <w:lang w:eastAsia="ru-RU"/>
        </w:rPr>
        <w:t xml:space="preserve"> взаимодействие проявляется на уровне микрочастиц (атомов, молекул, элементарных частиц, их составляющих), взаимодействующих со своими или внешними </w:t>
      </w:r>
      <w:proofErr w:type="spellStart"/>
      <w:r w:rsidRPr="007D7B5B">
        <w:rPr>
          <w:rFonts w:ascii="Arial" w:eastAsia="Times New Roman" w:hAnsi="Arial" w:cs="Arial"/>
          <w:color w:val="000000"/>
          <w:sz w:val="20"/>
          <w:szCs w:val="20"/>
          <w:lang w:eastAsia="ru-RU"/>
        </w:rPr>
        <w:t>массодинамическими</w:t>
      </w:r>
      <w:proofErr w:type="spellEnd"/>
      <w:r w:rsidRPr="007D7B5B">
        <w:rPr>
          <w:rFonts w:ascii="Arial" w:eastAsia="Times New Roman" w:hAnsi="Arial" w:cs="Arial"/>
          <w:color w:val="000000"/>
          <w:sz w:val="20"/>
          <w:szCs w:val="20"/>
          <w:lang w:eastAsia="ru-RU"/>
        </w:rPr>
        <w:t xml:space="preserve"> полями. Следствием этого является взаимодействие макрообъектов.</w:t>
      </w:r>
    </w:p>
    <w:p w:rsidR="007D7B5B" w:rsidRPr="007D7B5B" w:rsidRDefault="007D7B5B" w:rsidP="007D7B5B">
      <w:pPr>
        <w:numPr>
          <w:ilvl w:val="0"/>
          <w:numId w:val="2"/>
        </w:numPr>
        <w:spacing w:before="100" w:beforeAutospacing="1" w:after="100" w:afterAutospacing="1" w:line="240" w:lineRule="auto"/>
        <w:rPr>
          <w:rFonts w:ascii="Arial" w:eastAsia="Times New Roman" w:hAnsi="Arial" w:cs="Arial"/>
          <w:color w:val="000000"/>
          <w:sz w:val="16"/>
          <w:szCs w:val="16"/>
          <w:lang w:eastAsia="ru-RU"/>
        </w:rPr>
      </w:pP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поле определяет инертность тела. Силы инерции возникают при взаимодействии массы со своим </w:t>
      </w:r>
      <w:proofErr w:type="spellStart"/>
      <w:r w:rsidRPr="007D7B5B">
        <w:rPr>
          <w:rFonts w:ascii="Arial" w:eastAsia="Times New Roman" w:hAnsi="Arial" w:cs="Arial"/>
          <w:color w:val="000000"/>
          <w:sz w:val="20"/>
          <w:szCs w:val="20"/>
          <w:lang w:eastAsia="ru-RU"/>
        </w:rPr>
        <w:t>массовариационным</w:t>
      </w:r>
      <w:proofErr w:type="spellEnd"/>
      <w:r w:rsidRPr="007D7B5B">
        <w:rPr>
          <w:rFonts w:ascii="Arial" w:eastAsia="Times New Roman" w:hAnsi="Arial" w:cs="Arial"/>
          <w:color w:val="000000"/>
          <w:sz w:val="20"/>
          <w:szCs w:val="20"/>
          <w:lang w:eastAsia="ru-RU"/>
        </w:rPr>
        <w:t xml:space="preserve"> полем. При ускорении затрачивается работа на создание </w:t>
      </w:r>
      <w:proofErr w:type="spellStart"/>
      <w:r w:rsidRPr="007D7B5B">
        <w:rPr>
          <w:rFonts w:ascii="Arial" w:eastAsia="Times New Roman" w:hAnsi="Arial" w:cs="Arial"/>
          <w:color w:val="000000"/>
          <w:sz w:val="20"/>
          <w:szCs w:val="20"/>
          <w:lang w:eastAsia="ru-RU"/>
        </w:rPr>
        <w:t>масовариационного</w:t>
      </w:r>
      <w:proofErr w:type="spellEnd"/>
      <w:r w:rsidRPr="007D7B5B">
        <w:rPr>
          <w:rFonts w:ascii="Arial" w:eastAsia="Times New Roman" w:hAnsi="Arial" w:cs="Arial"/>
          <w:color w:val="000000"/>
          <w:sz w:val="20"/>
          <w:szCs w:val="20"/>
          <w:lang w:eastAsia="ru-RU"/>
        </w:rPr>
        <w:t xml:space="preserve"> поля, при торможении - работа против затормаживающих сил индукционного происхождения. Для макрообъекта нужно рассматривать взаимодействия составляющих его микрочастиц (атомов, молекул, электронов) со своими </w:t>
      </w:r>
      <w:proofErr w:type="spellStart"/>
      <w:r w:rsidRPr="007D7B5B">
        <w:rPr>
          <w:rFonts w:ascii="Arial" w:eastAsia="Times New Roman" w:hAnsi="Arial" w:cs="Arial"/>
          <w:color w:val="000000"/>
          <w:sz w:val="20"/>
          <w:szCs w:val="20"/>
          <w:lang w:eastAsia="ru-RU"/>
        </w:rPr>
        <w:t>массовариационными</w:t>
      </w:r>
      <w:proofErr w:type="spellEnd"/>
      <w:r w:rsidRPr="007D7B5B">
        <w:rPr>
          <w:rFonts w:ascii="Arial" w:eastAsia="Times New Roman" w:hAnsi="Arial" w:cs="Arial"/>
          <w:color w:val="000000"/>
          <w:sz w:val="20"/>
          <w:szCs w:val="20"/>
          <w:lang w:eastAsia="ru-RU"/>
        </w:rPr>
        <w:t xml:space="preserve"> полями. По отношению к движущейся частице, обладающей массой,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поле является средой, неотделимой от массы.</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MS Gothic" w:eastAsia="Times New Roman" w:hAnsi="MS Gothic" w:cs="MS Gothic"/>
          <w:color w:val="000000"/>
          <w:sz w:val="20"/>
          <w:szCs w:val="20"/>
          <w:lang w:eastAsia="ru-RU"/>
        </w:rPr>
        <w:t xml:space="preserve">　</w:t>
      </w:r>
    </w:p>
    <w:p w:rsidR="007D7B5B" w:rsidRPr="007D7B5B" w:rsidRDefault="007D7B5B" w:rsidP="007D7B5B">
      <w:pPr>
        <w:spacing w:before="100" w:beforeAutospacing="1" w:after="100" w:afterAutospacing="1" w:line="240" w:lineRule="auto"/>
        <w:rPr>
          <w:rFonts w:ascii="Arial" w:eastAsia="Times New Roman" w:hAnsi="Arial" w:cs="Arial"/>
          <w:b/>
          <w:bCs/>
          <w:i/>
          <w:iCs/>
          <w:color w:val="000000"/>
          <w:sz w:val="16"/>
          <w:szCs w:val="16"/>
          <w:lang w:eastAsia="ru-RU"/>
        </w:rPr>
      </w:pPr>
      <w:r w:rsidRPr="007D7B5B">
        <w:rPr>
          <w:rFonts w:ascii="Arial" w:eastAsia="Times New Roman" w:hAnsi="Arial" w:cs="Arial"/>
          <w:b/>
          <w:bCs/>
          <w:i/>
          <w:iCs/>
          <w:color w:val="000000"/>
          <w:sz w:val="20"/>
          <w:szCs w:val="20"/>
          <w:lang w:val="en" w:eastAsia="ru-RU"/>
        </w:rPr>
        <w:t>P</w:t>
      </w:r>
      <w:r w:rsidRPr="007D7B5B">
        <w:rPr>
          <w:rFonts w:ascii="Arial" w:eastAsia="Times New Roman" w:hAnsi="Arial" w:cs="Arial"/>
          <w:b/>
          <w:bCs/>
          <w:i/>
          <w:iCs/>
          <w:color w:val="000000"/>
          <w:sz w:val="20"/>
          <w:szCs w:val="20"/>
          <w:lang w:eastAsia="ru-RU"/>
        </w:rPr>
        <w:t>.</w:t>
      </w:r>
      <w:r w:rsidRPr="007D7B5B">
        <w:rPr>
          <w:rFonts w:ascii="Arial" w:eastAsia="Times New Roman" w:hAnsi="Arial" w:cs="Arial"/>
          <w:b/>
          <w:bCs/>
          <w:i/>
          <w:iCs/>
          <w:color w:val="000000"/>
          <w:sz w:val="20"/>
          <w:szCs w:val="20"/>
          <w:lang w:val="en" w:eastAsia="ru-RU"/>
        </w:rPr>
        <w:t>S</w:t>
      </w:r>
      <w:r w:rsidRPr="007D7B5B">
        <w:rPr>
          <w:rFonts w:ascii="Arial" w:eastAsia="Times New Roman" w:hAnsi="Arial" w:cs="Arial"/>
          <w:b/>
          <w:bCs/>
          <w:i/>
          <w:iCs/>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Несколько предположений.</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Результаты экспериментальных исследований дают основание полагать, что давление квадрупольного излучения и возбуждаемый им крутящий момент играют существенную роль в процессах, связанных с вращением твердых, жидких и газообразных масс: гироскоп, торнадо, водная воронка, вихревая трубка [5, 6] и других.</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1. Реактивный движитель без отброса массы</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Принципиально известны (гипотетически) фотонный и электромагнитный движители, работающие без отброса массы. Реактивная сила создается в них за счет излучения электромагнитной энергии – действия импульса давления электромагнитного поля (в оптическом или ином диапазоне). Электромагнитное излучение (фотон) имеет импульс и при выходе из двигателя создает реактивную тягу.</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Поэтому, исходя из полученных экспериментальных результатов с вращающимся в вакууме динамически несбалансированным диском, возможен квадрупольный движитель, работающий за счет излучения энергии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 квадрупольного излучения вращающейся, динамически несбалансированной массы. Аналогично электромагнитному излучению,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излучение имеет импульс (создает давление) и движитель создает реактивную тягу (рис. 6).</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noProof/>
          <w:color w:val="000000"/>
          <w:sz w:val="20"/>
          <w:szCs w:val="20"/>
          <w:lang w:eastAsia="ru-RU"/>
        </w:rPr>
        <w:lastRenderedPageBreak/>
        <w:drawing>
          <wp:inline distT="0" distB="0" distL="0" distR="0">
            <wp:extent cx="3991610" cy="2611120"/>
            <wp:effectExtent l="0" t="0" r="8890" b="0"/>
            <wp:docPr id="1" name="Рисунок 1" descr="http://www.sciteclibrary.ru/ris-stat/3145/image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iteclibrary.ru/ris-stat/3145/image3156.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91610" cy="2611120"/>
                    </a:xfrm>
                    <a:prstGeom prst="rect">
                      <a:avLst/>
                    </a:prstGeom>
                    <a:noFill/>
                    <a:ln>
                      <a:noFill/>
                    </a:ln>
                  </pic:spPr>
                </pic:pic>
              </a:graphicData>
            </a:graphic>
          </wp:inline>
        </w:drawing>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Рис. 6. Принципиальная схема квадрупольного движителя:</w:t>
      </w:r>
    </w:p>
    <w:p w:rsidR="007D7B5B" w:rsidRPr="007D7B5B" w:rsidRDefault="007D7B5B" w:rsidP="007D7B5B">
      <w:pPr>
        <w:spacing w:before="100" w:beforeAutospacing="1" w:after="100" w:afterAutospacing="1" w:line="240" w:lineRule="auto"/>
        <w:jc w:val="center"/>
        <w:rPr>
          <w:rFonts w:ascii="Arial" w:eastAsia="Times New Roman" w:hAnsi="Arial" w:cs="Arial"/>
          <w:color w:val="000000"/>
          <w:sz w:val="16"/>
          <w:szCs w:val="16"/>
          <w:lang w:eastAsia="ru-RU"/>
        </w:rPr>
      </w:pPr>
      <w:r w:rsidRPr="007D7B5B">
        <w:rPr>
          <w:rFonts w:ascii="Arial" w:eastAsia="Times New Roman" w:hAnsi="Arial" w:cs="Arial"/>
          <w:b/>
          <w:bCs/>
          <w:color w:val="000000"/>
          <w:sz w:val="20"/>
          <w:szCs w:val="20"/>
          <w:lang w:eastAsia="ru-RU"/>
        </w:rPr>
        <w:t>1 – динамически несбалансированный диск, 2- двигатель вращения диска, 3- отражающий экран</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Диск вращается двигателем, установленным в корпусе аппарата (рис. 6). Поток энергии квадрупольного прямого излучения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vertAlign w:val="subscript"/>
          <w:lang w:eastAsia="ru-RU"/>
        </w:rPr>
        <w:t>1</w:t>
      </w:r>
      <w:r w:rsidRPr="007D7B5B">
        <w:rPr>
          <w:rFonts w:ascii="Arial" w:eastAsia="Times New Roman" w:hAnsi="Arial" w:cs="Arial"/>
          <w:color w:val="000000"/>
          <w:sz w:val="20"/>
          <w:szCs w:val="20"/>
          <w:lang w:eastAsia="ru-RU"/>
        </w:rPr>
        <w:t> и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vertAlign w:val="subscript"/>
          <w:lang w:eastAsia="ru-RU"/>
        </w:rPr>
        <w:t>2</w:t>
      </w:r>
      <w:r w:rsidRPr="007D7B5B">
        <w:rPr>
          <w:rFonts w:ascii="Arial" w:eastAsia="Times New Roman" w:hAnsi="Arial" w:cs="Arial"/>
          <w:color w:val="000000"/>
          <w:sz w:val="20"/>
          <w:szCs w:val="20"/>
          <w:lang w:eastAsia="ru-RU"/>
        </w:rPr>
        <w:t> идет с обеих сторон вращающегося, динамически несбалансированного диска, т.е. давление на обеих сторонах диска скомпенсировано. Однако за счет установки отражающего экрана на корпусе аппарата, поток энергии квадрупольного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излучения диска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vertAlign w:val="subscript"/>
          <w:lang w:eastAsia="ru-RU"/>
        </w:rPr>
        <w:t>2</w:t>
      </w:r>
      <w:r w:rsidRPr="007D7B5B">
        <w:rPr>
          <w:rFonts w:ascii="Arial" w:eastAsia="Times New Roman" w:hAnsi="Arial" w:cs="Arial"/>
          <w:color w:val="000000"/>
          <w:sz w:val="20"/>
          <w:szCs w:val="20"/>
          <w:lang w:eastAsia="ru-RU"/>
        </w:rPr>
        <w:t>, после отражения от экрана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vertAlign w:val="subscript"/>
          <w:lang w:eastAsia="ru-RU"/>
        </w:rPr>
        <w:t>2отр</w:t>
      </w:r>
      <w:r w:rsidRPr="007D7B5B">
        <w:rPr>
          <w:rFonts w:ascii="Arial" w:eastAsia="Times New Roman" w:hAnsi="Arial" w:cs="Arial"/>
          <w:color w:val="000000"/>
          <w:sz w:val="20"/>
          <w:szCs w:val="20"/>
          <w:lang w:eastAsia="ru-RU"/>
        </w:rPr>
        <w:t>), направлен практически в одну сторону с </w:t>
      </w:r>
      <w:r w:rsidRPr="007D7B5B">
        <w:rPr>
          <w:rFonts w:ascii="Arial" w:eastAsia="Times New Roman" w:hAnsi="Arial" w:cs="Arial"/>
          <w:i/>
          <w:iCs/>
          <w:color w:val="000000"/>
          <w:sz w:val="20"/>
          <w:szCs w:val="20"/>
          <w:lang w:val="en" w:eastAsia="ru-RU"/>
        </w:rPr>
        <w:t>S</w:t>
      </w:r>
      <w:r w:rsidRPr="007D7B5B">
        <w:rPr>
          <w:rFonts w:ascii="Arial" w:eastAsia="Times New Roman" w:hAnsi="Arial" w:cs="Arial"/>
          <w:color w:val="000000"/>
          <w:sz w:val="20"/>
          <w:szCs w:val="20"/>
          <w:vertAlign w:val="subscript"/>
          <w:lang w:eastAsia="ru-RU"/>
        </w:rPr>
        <w:t>1</w:t>
      </w:r>
      <w:r w:rsidRPr="007D7B5B">
        <w:rPr>
          <w:rFonts w:ascii="Arial" w:eastAsia="Times New Roman" w:hAnsi="Arial" w:cs="Arial"/>
          <w:color w:val="000000"/>
          <w:sz w:val="20"/>
          <w:szCs w:val="20"/>
          <w:lang w:eastAsia="ru-RU"/>
        </w:rPr>
        <w:t xml:space="preserve">. Создается механическое давление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(квадрупольного) излучения на экран, приводящее аппарат в движение в вакууме.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Для компенсации вращающего момента необходима установка двух дисков с противоположным направлением вращения (соосных или разнесенных). Движитель не требует расходуемой массы (выброса реактивной массы), требуется только энергия (например, электрическая) для работы двигателя вращающего диск. Это может быть энергия, получаемая с помощью солнечных батарей, ядерного реактора и т.п. Предположительно, возможна конструкция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движителя с не вращающимся, а с вибрирующим в осевом направлении диском (мембраной), также являющимся источником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Развиваемое движителем тяговое усилие может быть недостаточно для его использования в качестве маршевого двигателя космического аппарата, однако он может быть вспомогательной тяговой установкой (рулевым, корректирующим движителем и т.п.).</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На низких орбитах спутников, вследствие наличия остаточной газовой среды </w:t>
      </w:r>
      <w:proofErr w:type="spellStart"/>
      <w:r w:rsidRPr="007D7B5B">
        <w:rPr>
          <w:rFonts w:ascii="Arial" w:eastAsia="Times New Roman" w:hAnsi="Arial" w:cs="Arial"/>
          <w:color w:val="000000"/>
          <w:sz w:val="20"/>
          <w:szCs w:val="20"/>
          <w:lang w:eastAsia="ru-RU"/>
        </w:rPr>
        <w:t>массодинамическое</w:t>
      </w:r>
      <w:proofErr w:type="spellEnd"/>
      <w:r w:rsidRPr="007D7B5B">
        <w:rPr>
          <w:rFonts w:ascii="Arial" w:eastAsia="Times New Roman" w:hAnsi="Arial" w:cs="Arial"/>
          <w:color w:val="000000"/>
          <w:sz w:val="20"/>
          <w:szCs w:val="20"/>
          <w:lang w:eastAsia="ru-RU"/>
        </w:rPr>
        <w:t xml:space="preserve"> излучение движителя будет взаимодействовать с ней. В этом случае, помимо реактивного импульса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(квадрупольного) излучения будет иметь место дополнительный импульс тяги, обусловленный взаимодействием излучения и молекул газа. Молекулы газа, в этом случае, </w:t>
      </w:r>
      <w:bookmarkStart w:id="0" w:name="_GoBack"/>
      <w:r w:rsidRPr="007D7B5B">
        <w:rPr>
          <w:rFonts w:ascii="Arial" w:eastAsia="Times New Roman" w:hAnsi="Arial" w:cs="Arial"/>
          <w:color w:val="000000"/>
          <w:sz w:val="20"/>
          <w:szCs w:val="20"/>
          <w:lang w:eastAsia="ru-RU"/>
        </w:rPr>
        <w:t xml:space="preserve">можно рассматривать </w:t>
      </w:r>
      <w:bookmarkEnd w:id="0"/>
      <w:r w:rsidRPr="007D7B5B">
        <w:rPr>
          <w:rFonts w:ascii="Arial" w:eastAsia="Times New Roman" w:hAnsi="Arial" w:cs="Arial"/>
          <w:color w:val="000000"/>
          <w:sz w:val="20"/>
          <w:szCs w:val="20"/>
          <w:lang w:eastAsia="ru-RU"/>
        </w:rPr>
        <w:t>как некоторую отбрасываемую массу, но поступающую из окружающего пространства.</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 xml:space="preserve">2. Механизм движения </w:t>
      </w:r>
      <w:proofErr w:type="spellStart"/>
      <w:r w:rsidRPr="007D7B5B">
        <w:rPr>
          <w:rFonts w:ascii="Arial" w:eastAsia="Times New Roman" w:hAnsi="Arial" w:cs="Arial"/>
          <w:b/>
          <w:bCs/>
          <w:color w:val="000000"/>
          <w:sz w:val="20"/>
          <w:szCs w:val="20"/>
          <w:lang w:eastAsia="ru-RU"/>
        </w:rPr>
        <w:t>инерциоидов</w:t>
      </w:r>
      <w:proofErr w:type="spellEnd"/>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Возможно,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излучение лежит в основе движения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В.Н. </w:t>
      </w:r>
      <w:proofErr w:type="spellStart"/>
      <w:r w:rsidRPr="007D7B5B">
        <w:rPr>
          <w:rFonts w:ascii="Arial" w:eastAsia="Times New Roman" w:hAnsi="Arial" w:cs="Arial"/>
          <w:color w:val="000000"/>
          <w:sz w:val="20"/>
          <w:szCs w:val="20"/>
          <w:lang w:eastAsia="ru-RU"/>
        </w:rPr>
        <w:t>Толчина</w:t>
      </w:r>
      <w:proofErr w:type="spellEnd"/>
      <w:r w:rsidRPr="007D7B5B">
        <w:rPr>
          <w:rFonts w:ascii="Arial" w:eastAsia="Times New Roman" w:hAnsi="Arial" w:cs="Arial"/>
          <w:color w:val="000000"/>
          <w:sz w:val="20"/>
          <w:szCs w:val="20"/>
          <w:lang w:eastAsia="ru-RU"/>
        </w:rPr>
        <w:t xml:space="preserve">, как следствие возникновения импульсов направленного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при определенном циклическом ускорении и торможении вращающихся грузов (масс).</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разгоне масс идет накопление энергии, а при торможении часть этой энергии расходуется на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излучение (большая часть энергии гасится в приводном устройстве). Интенсивность излучения увеличивается с ростом величины ускорения при торможении и скорости его изменения (четвертой производной перемещения по времени). Поэтому, в конце этапа </w:t>
      </w:r>
      <w:r w:rsidRPr="007D7B5B">
        <w:rPr>
          <w:rFonts w:ascii="Arial" w:eastAsia="Times New Roman" w:hAnsi="Arial" w:cs="Arial"/>
          <w:color w:val="000000"/>
          <w:sz w:val="20"/>
          <w:szCs w:val="20"/>
          <w:lang w:eastAsia="ru-RU"/>
        </w:rPr>
        <w:lastRenderedPageBreak/>
        <w:t xml:space="preserve">ускоренного движения грузов, когда ускорение уменьшается с максимального значения до нуля, и при торможении грузов (масс) происходит излучение энергии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и устройству передается реактивный импульс, приводящий его в движение.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Ускорение грузов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w:t>
      </w:r>
      <w:proofErr w:type="spellStart"/>
      <w:r w:rsidRPr="007D7B5B">
        <w:rPr>
          <w:rFonts w:ascii="Arial" w:eastAsia="Times New Roman" w:hAnsi="Arial" w:cs="Arial"/>
          <w:color w:val="000000"/>
          <w:sz w:val="20"/>
          <w:szCs w:val="20"/>
          <w:lang w:eastAsia="ru-RU"/>
        </w:rPr>
        <w:t>Толчина</w:t>
      </w:r>
      <w:proofErr w:type="spellEnd"/>
      <w:r w:rsidRPr="007D7B5B">
        <w:rPr>
          <w:rFonts w:ascii="Arial" w:eastAsia="Times New Roman" w:hAnsi="Arial" w:cs="Arial"/>
          <w:color w:val="000000"/>
          <w:sz w:val="20"/>
          <w:szCs w:val="20"/>
          <w:lang w:eastAsia="ru-RU"/>
        </w:rPr>
        <w:t xml:space="preserve"> происходит в секторе 330º - 0º, а их торможении в секторе 160º - 180º, поэтому радиальная составляющая ускорения грузов в обоих случаях направлена в одну сторону и, следовательно, возникают однонаправленные импульсы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Тангенциальные составляющие ускорений грузов, в обоих случаях, направлены встречно, поэтому взаимно компенсируются тангенциальные составляющие их </w:t>
      </w:r>
      <w:proofErr w:type="spellStart"/>
      <w:r w:rsidRPr="007D7B5B">
        <w:rPr>
          <w:rFonts w:ascii="Arial" w:eastAsia="Times New Roman" w:hAnsi="Arial" w:cs="Arial"/>
          <w:color w:val="000000"/>
          <w:sz w:val="20"/>
          <w:szCs w:val="20"/>
          <w:lang w:eastAsia="ru-RU"/>
        </w:rPr>
        <w:t>массовариационных</w:t>
      </w:r>
      <w:proofErr w:type="spellEnd"/>
      <w:r w:rsidRPr="007D7B5B">
        <w:rPr>
          <w:rFonts w:ascii="Arial" w:eastAsia="Times New Roman" w:hAnsi="Arial" w:cs="Arial"/>
          <w:color w:val="000000"/>
          <w:sz w:val="20"/>
          <w:szCs w:val="20"/>
          <w:lang w:eastAsia="ru-RU"/>
        </w:rPr>
        <w:t xml:space="preserve"> излучений. Радиальная реактивная сила, приложенная к грузам (вследствие излучения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направлена в этом случае практически вдоль тяг, связывающих грузы с осью вращения, и передается на корпус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поэтому происходит его реактивное движение.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ускорении-торможении грузов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w:t>
      </w:r>
      <w:proofErr w:type="spellStart"/>
      <w:r w:rsidRPr="007D7B5B">
        <w:rPr>
          <w:rFonts w:ascii="Arial" w:eastAsia="Times New Roman" w:hAnsi="Arial" w:cs="Arial"/>
          <w:color w:val="000000"/>
          <w:sz w:val="20"/>
          <w:szCs w:val="20"/>
          <w:lang w:eastAsia="ru-RU"/>
        </w:rPr>
        <w:t>Толчина</w:t>
      </w:r>
      <w:proofErr w:type="spellEnd"/>
      <w:r w:rsidRPr="007D7B5B">
        <w:rPr>
          <w:rFonts w:ascii="Arial" w:eastAsia="Times New Roman" w:hAnsi="Arial" w:cs="Arial"/>
          <w:color w:val="000000"/>
          <w:sz w:val="20"/>
          <w:szCs w:val="20"/>
          <w:lang w:eastAsia="ru-RU"/>
        </w:rPr>
        <w:t xml:space="preserve"> в других секторах, радиальные составляющие ускорения (замедления) направлены под углом друг к другу и продольная (результирующая) уменьшается, что снижает эффективность работы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(практически до нуля - при разгоне-торможении в секторах вблизи 90º и 270º). При этом во всех случаях, тангенциальные составляющие ускорений грузов, вследствие </w:t>
      </w:r>
      <w:proofErr w:type="spellStart"/>
      <w:r w:rsidRPr="007D7B5B">
        <w:rPr>
          <w:rFonts w:ascii="Arial" w:eastAsia="Times New Roman" w:hAnsi="Arial" w:cs="Arial"/>
          <w:color w:val="000000"/>
          <w:sz w:val="20"/>
          <w:szCs w:val="20"/>
          <w:lang w:eastAsia="ru-RU"/>
        </w:rPr>
        <w:t>масовариационного</w:t>
      </w:r>
      <w:proofErr w:type="spellEnd"/>
      <w:r w:rsidRPr="007D7B5B">
        <w:rPr>
          <w:rFonts w:ascii="Arial" w:eastAsia="Times New Roman" w:hAnsi="Arial" w:cs="Arial"/>
          <w:color w:val="000000"/>
          <w:sz w:val="20"/>
          <w:szCs w:val="20"/>
          <w:lang w:eastAsia="ru-RU"/>
        </w:rPr>
        <w:t xml:space="preserve"> излучения, также создают реактивные усилия на грузы, но они создают вращательный момент на тягах, а не поступательное движение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Правда, при разгоне-торможении в секторах вблизи 90º и 270º, вследствие инерционности (массы) самих вращающихся тяг, возникает некоторая продольная реактивная сила.</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Поэтому, при работе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w:t>
      </w:r>
      <w:proofErr w:type="spellStart"/>
      <w:r w:rsidRPr="007D7B5B">
        <w:rPr>
          <w:rFonts w:ascii="Arial" w:eastAsia="Times New Roman" w:hAnsi="Arial" w:cs="Arial"/>
          <w:color w:val="000000"/>
          <w:sz w:val="20"/>
          <w:szCs w:val="20"/>
          <w:lang w:eastAsia="ru-RU"/>
        </w:rPr>
        <w:t>Толчина</w:t>
      </w:r>
      <w:proofErr w:type="spellEnd"/>
      <w:r w:rsidRPr="007D7B5B">
        <w:rPr>
          <w:rFonts w:ascii="Arial" w:eastAsia="Times New Roman" w:hAnsi="Arial" w:cs="Arial"/>
          <w:color w:val="000000"/>
          <w:sz w:val="20"/>
          <w:szCs w:val="20"/>
          <w:lang w:eastAsia="ru-RU"/>
        </w:rPr>
        <w:t xml:space="preserve"> нет нарушения законов механики, т.к. имеет место реактивное движение без отброса массы, обусловленное действием импульса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Закон сохранения импульса здесь не нарушается, как и в случае фотонного движителя. При этом </w:t>
      </w:r>
      <w:proofErr w:type="spellStart"/>
      <w:r w:rsidRPr="007D7B5B">
        <w:rPr>
          <w:rFonts w:ascii="Arial" w:eastAsia="Times New Roman" w:hAnsi="Arial" w:cs="Arial"/>
          <w:color w:val="000000"/>
          <w:sz w:val="20"/>
          <w:szCs w:val="20"/>
          <w:lang w:eastAsia="ru-RU"/>
        </w:rPr>
        <w:t>инерциоид</w:t>
      </w:r>
      <w:proofErr w:type="spellEnd"/>
      <w:r w:rsidRPr="007D7B5B">
        <w:rPr>
          <w:rFonts w:ascii="Arial" w:eastAsia="Times New Roman" w:hAnsi="Arial" w:cs="Arial"/>
          <w:color w:val="000000"/>
          <w:sz w:val="20"/>
          <w:szCs w:val="20"/>
          <w:lang w:eastAsia="ru-RU"/>
        </w:rPr>
        <w:t xml:space="preserve"> приобретает кинетическую энергию, а энергия и импульс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рассеивается в окружающем пространстве. Поскольку фазы разгона и торможения составляют менее 1/6 длительности единичного цикла работы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w:t>
      </w:r>
      <w:proofErr w:type="spellStart"/>
      <w:r w:rsidRPr="007D7B5B">
        <w:rPr>
          <w:rFonts w:ascii="Arial" w:eastAsia="Times New Roman" w:hAnsi="Arial" w:cs="Arial"/>
          <w:color w:val="000000"/>
          <w:sz w:val="20"/>
          <w:szCs w:val="20"/>
          <w:lang w:eastAsia="ru-RU"/>
        </w:rPr>
        <w:t>Толчина</w:t>
      </w:r>
      <w:proofErr w:type="spellEnd"/>
      <w:r w:rsidRPr="007D7B5B">
        <w:rPr>
          <w:rFonts w:ascii="Arial" w:eastAsia="Times New Roman" w:hAnsi="Arial" w:cs="Arial"/>
          <w:color w:val="000000"/>
          <w:sz w:val="20"/>
          <w:szCs w:val="20"/>
          <w:lang w:eastAsia="ru-RU"/>
        </w:rPr>
        <w:t xml:space="preserve">, а величины ускорений относительно невелики и лимитированы прочностью элементов конструкции, то это ограничивает эффективность работы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при создании </w:t>
      </w:r>
      <w:proofErr w:type="spellStart"/>
      <w:r w:rsidRPr="007D7B5B">
        <w:rPr>
          <w:rFonts w:ascii="Arial" w:eastAsia="Times New Roman" w:hAnsi="Arial" w:cs="Arial"/>
          <w:color w:val="000000"/>
          <w:sz w:val="20"/>
          <w:szCs w:val="20"/>
          <w:lang w:eastAsia="ru-RU"/>
        </w:rPr>
        <w:t>массовариационной</w:t>
      </w:r>
      <w:proofErr w:type="spellEnd"/>
      <w:r w:rsidRPr="007D7B5B">
        <w:rPr>
          <w:rFonts w:ascii="Arial" w:eastAsia="Times New Roman" w:hAnsi="Arial" w:cs="Arial"/>
          <w:color w:val="000000"/>
          <w:sz w:val="20"/>
          <w:szCs w:val="20"/>
          <w:lang w:eastAsia="ru-RU"/>
        </w:rPr>
        <w:t xml:space="preserve"> тяги.</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работе на воздухе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тяговое усилие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(не аэродинамическое – вследствие вязкости воздуха, когда подвижные грузы работают как машущие крылья) создается за счет взаимодействия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с прилегающими к подвижным массам молекулами воздуха, получающими импульс и рассеивающими энергию в окружающем пространстве за счет своего теплового движения. Поэтому эффективность работы </w:t>
      </w:r>
      <w:proofErr w:type="spellStart"/>
      <w:r w:rsidRPr="007D7B5B">
        <w:rPr>
          <w:rFonts w:ascii="Arial" w:eastAsia="Times New Roman" w:hAnsi="Arial" w:cs="Arial"/>
          <w:color w:val="000000"/>
          <w:sz w:val="20"/>
          <w:szCs w:val="20"/>
          <w:lang w:eastAsia="ru-RU"/>
        </w:rPr>
        <w:t>инерциоида</w:t>
      </w:r>
      <w:proofErr w:type="spellEnd"/>
      <w:r w:rsidRPr="007D7B5B">
        <w:rPr>
          <w:rFonts w:ascii="Arial" w:eastAsia="Times New Roman" w:hAnsi="Arial" w:cs="Arial"/>
          <w:color w:val="000000"/>
          <w:sz w:val="20"/>
          <w:szCs w:val="20"/>
          <w:lang w:eastAsia="ru-RU"/>
        </w:rPr>
        <w:t xml:space="preserve"> на воздухе будет выше, чем в глубоком вакууме.</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При работе в условиях глубокого вакуума, например в космосе, </w:t>
      </w:r>
      <w:proofErr w:type="spellStart"/>
      <w:r w:rsidRPr="007D7B5B">
        <w:rPr>
          <w:rFonts w:ascii="Arial" w:eastAsia="Times New Roman" w:hAnsi="Arial" w:cs="Arial"/>
          <w:color w:val="000000"/>
          <w:sz w:val="20"/>
          <w:szCs w:val="20"/>
          <w:lang w:eastAsia="ru-RU"/>
        </w:rPr>
        <w:t>инерциоид</w:t>
      </w:r>
      <w:proofErr w:type="spellEnd"/>
      <w:r w:rsidRPr="007D7B5B">
        <w:rPr>
          <w:rFonts w:ascii="Arial" w:eastAsia="Times New Roman" w:hAnsi="Arial" w:cs="Arial"/>
          <w:color w:val="000000"/>
          <w:sz w:val="20"/>
          <w:szCs w:val="20"/>
          <w:lang w:eastAsia="ru-RU"/>
        </w:rPr>
        <w:t xml:space="preserve"> (его подвижные массы) не должен находиться в глухом корпусе. На пути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не должно быть препятствия (стенки, экрана), т.к. в этом случае корпус будет поглощать импульс </w:t>
      </w:r>
      <w:proofErr w:type="spellStart"/>
      <w:r w:rsidRPr="007D7B5B">
        <w:rPr>
          <w:rFonts w:ascii="Arial" w:eastAsia="Times New Roman" w:hAnsi="Arial" w:cs="Arial"/>
          <w:color w:val="000000"/>
          <w:sz w:val="20"/>
          <w:szCs w:val="20"/>
          <w:lang w:eastAsia="ru-RU"/>
        </w:rPr>
        <w:t>массодинамического</w:t>
      </w:r>
      <w:proofErr w:type="spellEnd"/>
      <w:r w:rsidRPr="007D7B5B">
        <w:rPr>
          <w:rFonts w:ascii="Arial" w:eastAsia="Times New Roman" w:hAnsi="Arial" w:cs="Arial"/>
          <w:color w:val="000000"/>
          <w:sz w:val="20"/>
          <w:szCs w:val="20"/>
          <w:lang w:eastAsia="ru-RU"/>
        </w:rPr>
        <w:t xml:space="preserve"> излучения – физическая система становится замкнутой (если не считать общего теплового излучения корпуса, которое не будет направленным) и тяги не будет.</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излучение приводит в движение </w:t>
      </w:r>
      <w:proofErr w:type="spellStart"/>
      <w:r w:rsidRPr="007D7B5B">
        <w:rPr>
          <w:rFonts w:ascii="Arial" w:eastAsia="Times New Roman" w:hAnsi="Arial" w:cs="Arial"/>
          <w:color w:val="000000"/>
          <w:sz w:val="20"/>
          <w:szCs w:val="20"/>
          <w:lang w:eastAsia="ru-RU"/>
        </w:rPr>
        <w:t>инерциоид</w:t>
      </w:r>
      <w:proofErr w:type="spellEnd"/>
      <w:r w:rsidRPr="007D7B5B">
        <w:rPr>
          <w:rFonts w:ascii="Arial" w:eastAsia="Times New Roman" w:hAnsi="Arial" w:cs="Arial"/>
          <w:color w:val="000000"/>
          <w:sz w:val="20"/>
          <w:szCs w:val="20"/>
          <w:lang w:eastAsia="ru-RU"/>
        </w:rPr>
        <w:t xml:space="preserve"> В.Н. </w:t>
      </w:r>
      <w:proofErr w:type="spellStart"/>
      <w:r w:rsidRPr="007D7B5B">
        <w:rPr>
          <w:rFonts w:ascii="Arial" w:eastAsia="Times New Roman" w:hAnsi="Arial" w:cs="Arial"/>
          <w:color w:val="000000"/>
          <w:sz w:val="20"/>
          <w:szCs w:val="20"/>
          <w:lang w:eastAsia="ru-RU"/>
        </w:rPr>
        <w:t>Толчина</w:t>
      </w:r>
      <w:proofErr w:type="spellEnd"/>
      <w:r w:rsidRPr="007D7B5B">
        <w:rPr>
          <w:rFonts w:ascii="Arial" w:eastAsia="Times New Roman" w:hAnsi="Arial" w:cs="Arial"/>
          <w:color w:val="000000"/>
          <w:sz w:val="20"/>
          <w:szCs w:val="20"/>
          <w:lang w:eastAsia="ru-RU"/>
        </w:rPr>
        <w:t xml:space="preserve"> и подобные ему, но это не относится, например, к “центробежному” </w:t>
      </w:r>
      <w:proofErr w:type="spellStart"/>
      <w:r w:rsidRPr="007D7B5B">
        <w:rPr>
          <w:rFonts w:ascii="Arial" w:eastAsia="Times New Roman" w:hAnsi="Arial" w:cs="Arial"/>
          <w:color w:val="000000"/>
          <w:sz w:val="20"/>
          <w:szCs w:val="20"/>
          <w:lang w:eastAsia="ru-RU"/>
        </w:rPr>
        <w:t>инерциоиду</w:t>
      </w:r>
      <w:proofErr w:type="spellEnd"/>
      <w:r w:rsidRPr="007D7B5B">
        <w:rPr>
          <w:rFonts w:ascii="Arial" w:eastAsia="Times New Roman" w:hAnsi="Arial" w:cs="Arial"/>
          <w:color w:val="000000"/>
          <w:sz w:val="20"/>
          <w:szCs w:val="20"/>
          <w:lang w:eastAsia="ru-RU"/>
        </w:rPr>
        <w:t xml:space="preserve"> (</w:t>
      </w:r>
      <w:proofErr w:type="spellStart"/>
      <w:r w:rsidRPr="007D7B5B">
        <w:rPr>
          <w:rFonts w:ascii="Arial" w:eastAsia="Times New Roman" w:hAnsi="Arial" w:cs="Arial"/>
          <w:color w:val="000000"/>
          <w:sz w:val="20"/>
          <w:szCs w:val="20"/>
          <w:lang w:eastAsia="ru-RU"/>
        </w:rPr>
        <w:t>виброходу</w:t>
      </w:r>
      <w:proofErr w:type="spellEnd"/>
      <w:r w:rsidRPr="007D7B5B">
        <w:rPr>
          <w:rFonts w:ascii="Arial" w:eastAsia="Times New Roman" w:hAnsi="Arial" w:cs="Arial"/>
          <w:color w:val="000000"/>
          <w:sz w:val="20"/>
          <w:szCs w:val="20"/>
          <w:lang w:eastAsia="ru-RU"/>
        </w:rPr>
        <w:t xml:space="preserve">) Н.В. Гулиа [7]. В последнем случае однонаправленного излучения энергии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поля не возникает, поэтому движение устройства (и его направление) целиком обусловлено силами трения с опорной поверхностью.</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3. Возможная физическая причина аварии на Саяно-Шушенской ГЭС</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Комиссией, расследовавшей причины аварии, установлено, что ей предшествовала сильная вибрация генератора на предельных оборотах его вращения. Таким образом, имело место вращений динамически несбалансированного ротора генератора. В этих условиях в крышке и корпусе генератора возникли </w:t>
      </w:r>
      <w:proofErr w:type="spellStart"/>
      <w:r w:rsidRPr="007D7B5B">
        <w:rPr>
          <w:rFonts w:ascii="Arial" w:eastAsia="Times New Roman" w:hAnsi="Arial" w:cs="Arial"/>
          <w:color w:val="000000"/>
          <w:sz w:val="20"/>
          <w:szCs w:val="20"/>
          <w:lang w:eastAsia="ru-RU"/>
        </w:rPr>
        <w:t>массодинамические</w:t>
      </w:r>
      <w:proofErr w:type="spellEnd"/>
      <w:r w:rsidRPr="007D7B5B">
        <w:rPr>
          <w:rFonts w:ascii="Arial" w:eastAsia="Times New Roman" w:hAnsi="Arial" w:cs="Arial"/>
          <w:color w:val="000000"/>
          <w:sz w:val="20"/>
          <w:szCs w:val="20"/>
          <w:lang w:eastAsia="ru-RU"/>
        </w:rPr>
        <w:t xml:space="preserve"> силы, аналогичные тем силам, которые в выше представленных экспериментах действуют на неподвижный диск или экран со стороны </w:t>
      </w:r>
      <w:r w:rsidRPr="007D7B5B">
        <w:rPr>
          <w:rFonts w:ascii="Arial" w:eastAsia="Times New Roman" w:hAnsi="Arial" w:cs="Arial"/>
          <w:color w:val="000000"/>
          <w:sz w:val="20"/>
          <w:szCs w:val="20"/>
          <w:lang w:eastAsia="ru-RU"/>
        </w:rPr>
        <w:lastRenderedPageBreak/>
        <w:t>вращающегося, динамически несбалансированного диска (тот же физический процесс, только в меньших масштабах).</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Крутящий момент, вызывал в опытах принудительное вращение первоначально неподвижного диска или закрутку пленки экрана, и действовала сила отталкивания, вызывающая прецессию того же диска и “раздувание” экрана. Величина наведенного в ведомом диске крутящего момента была сравнимой с крутящим моментом создаваемым электродвигателем ведущего диска </w:t>
      </w:r>
      <w:r w:rsidRPr="00636F35">
        <w:rPr>
          <w:rFonts w:ascii="Arial" w:eastAsia="Times New Roman" w:hAnsi="Arial" w:cs="Arial"/>
          <w:color w:val="000000"/>
          <w:sz w:val="20"/>
          <w:szCs w:val="20"/>
          <w:lang w:eastAsia="ru-RU"/>
        </w:rPr>
        <w:t>[</w:t>
      </w:r>
      <w:r w:rsidRPr="007D7B5B">
        <w:rPr>
          <w:rFonts w:ascii="Arial" w:eastAsia="Times New Roman" w:hAnsi="Arial" w:cs="Arial"/>
          <w:color w:val="000000"/>
          <w:sz w:val="20"/>
          <w:szCs w:val="20"/>
          <w:lang w:eastAsia="ru-RU"/>
        </w:rPr>
        <w:t>3</w:t>
      </w:r>
      <w:r w:rsidRPr="00636F35">
        <w:rPr>
          <w:rFonts w:ascii="Arial" w:eastAsia="Times New Roman" w:hAnsi="Arial" w:cs="Arial"/>
          <w:color w:val="000000"/>
          <w:sz w:val="20"/>
          <w:szCs w:val="20"/>
          <w:lang w:eastAsia="ru-RU"/>
        </w:rPr>
        <w:t>]</w:t>
      </w:r>
      <w:r w:rsidRPr="007D7B5B">
        <w:rPr>
          <w:rFonts w:ascii="Arial" w:eastAsia="Times New Roman" w:hAnsi="Arial" w:cs="Arial"/>
          <w:color w:val="000000"/>
          <w:sz w:val="20"/>
          <w:szCs w:val="20"/>
          <w:lang w:eastAsia="ru-RU"/>
        </w:rPr>
        <w:t>.</w:t>
      </w:r>
    </w:p>
    <w:p w:rsidR="007D7B5B" w:rsidRPr="007D7B5B" w:rsidRDefault="007D7B5B" w:rsidP="007D7B5B">
      <w:p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Поскольку масса ротора энергоблока велика (энергоблок вместе с крышкой - 2578 тонн), а частота его вращения была предельно большой для генератора, то указанные крутящий момент и </w:t>
      </w:r>
      <w:proofErr w:type="spellStart"/>
      <w:r w:rsidRPr="007D7B5B">
        <w:rPr>
          <w:rFonts w:ascii="Arial" w:eastAsia="Times New Roman" w:hAnsi="Arial" w:cs="Arial"/>
          <w:color w:val="000000"/>
          <w:sz w:val="20"/>
          <w:szCs w:val="20"/>
          <w:lang w:eastAsia="ru-RU"/>
        </w:rPr>
        <w:t>массодинамическая</w:t>
      </w:r>
      <w:proofErr w:type="spellEnd"/>
      <w:r w:rsidRPr="007D7B5B">
        <w:rPr>
          <w:rFonts w:ascii="Arial" w:eastAsia="Times New Roman" w:hAnsi="Arial" w:cs="Arial"/>
          <w:color w:val="000000"/>
          <w:sz w:val="20"/>
          <w:szCs w:val="20"/>
          <w:lang w:eastAsia="ru-RU"/>
        </w:rPr>
        <w:t xml:space="preserve"> сил отталкивания могли достичь весьма больших значений. Воздушная среда не могла полностью экранировать (рассеивать) энергию </w:t>
      </w:r>
      <w:proofErr w:type="spellStart"/>
      <w:r w:rsidRPr="007D7B5B">
        <w:rPr>
          <w:rFonts w:ascii="Arial" w:eastAsia="Times New Roman" w:hAnsi="Arial" w:cs="Arial"/>
          <w:color w:val="000000"/>
          <w:sz w:val="20"/>
          <w:szCs w:val="20"/>
          <w:lang w:eastAsia="ru-RU"/>
        </w:rPr>
        <w:t>массовариационного</w:t>
      </w:r>
      <w:proofErr w:type="spellEnd"/>
      <w:r w:rsidRPr="007D7B5B">
        <w:rPr>
          <w:rFonts w:ascii="Arial" w:eastAsia="Times New Roman" w:hAnsi="Arial" w:cs="Arial"/>
          <w:color w:val="000000"/>
          <w:sz w:val="20"/>
          <w:szCs w:val="20"/>
          <w:lang w:eastAsia="ru-RU"/>
        </w:rPr>
        <w:t xml:space="preserve"> излучения и, вследствие действия на крышку </w:t>
      </w:r>
      <w:proofErr w:type="spellStart"/>
      <w:r w:rsidRPr="007D7B5B">
        <w:rPr>
          <w:rFonts w:ascii="Arial" w:eastAsia="Times New Roman" w:hAnsi="Arial" w:cs="Arial"/>
          <w:color w:val="000000"/>
          <w:sz w:val="20"/>
          <w:szCs w:val="20"/>
          <w:lang w:eastAsia="ru-RU"/>
        </w:rPr>
        <w:t>массодинамических</w:t>
      </w:r>
      <w:proofErr w:type="spellEnd"/>
      <w:r w:rsidRPr="007D7B5B">
        <w:rPr>
          <w:rFonts w:ascii="Arial" w:eastAsia="Times New Roman" w:hAnsi="Arial" w:cs="Arial"/>
          <w:color w:val="000000"/>
          <w:sz w:val="20"/>
          <w:szCs w:val="20"/>
          <w:lang w:eastAsia="ru-RU"/>
        </w:rPr>
        <w:t xml:space="preserve"> сил отталкивания и большого крутящего момента, произошел обрыв и срез шпилек крепления крышки генератора. Затем, под действием аналогичных сил, но действующих на ротор со стороны нижней части корпуса (вместе с напором воды), генератор был выброшен вверх. Все это обусловило большие силы, которые привели к зафиксированным разрушениям.</w:t>
      </w:r>
    </w:p>
    <w:p w:rsidR="007D7B5B" w:rsidRPr="007D7B5B" w:rsidRDefault="007D7B5B" w:rsidP="007D7B5B">
      <w:pPr>
        <w:spacing w:before="100" w:beforeAutospacing="1" w:after="100" w:afterAutospacing="1" w:line="240" w:lineRule="auto"/>
        <w:rPr>
          <w:rFonts w:ascii="Arial" w:eastAsia="Times New Roman" w:hAnsi="Arial" w:cs="Arial"/>
          <w:b/>
          <w:bCs/>
          <w:color w:val="000000"/>
          <w:sz w:val="16"/>
          <w:szCs w:val="16"/>
          <w:lang w:eastAsia="ru-RU"/>
        </w:rPr>
      </w:pPr>
      <w:r w:rsidRPr="007D7B5B">
        <w:rPr>
          <w:rFonts w:ascii="Arial" w:eastAsia="Times New Roman" w:hAnsi="Arial" w:cs="Arial"/>
          <w:b/>
          <w:bCs/>
          <w:color w:val="000000"/>
          <w:sz w:val="20"/>
          <w:szCs w:val="20"/>
          <w:lang w:eastAsia="ru-RU"/>
        </w:rPr>
        <w:t>Литература</w:t>
      </w:r>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Самохвалов В.Н. Экранирование квадрупольного излучения вращающихся дисков. </w:t>
      </w:r>
      <w:hyperlink r:id="rId19" w:history="1">
        <w:r w:rsidRPr="007D7B5B">
          <w:rPr>
            <w:rFonts w:ascii="Arial" w:eastAsia="Times New Roman" w:hAnsi="Arial" w:cs="Arial"/>
            <w:b/>
            <w:bCs/>
            <w:color w:val="336699"/>
            <w:sz w:val="20"/>
            <w:szCs w:val="20"/>
            <w:lang w:eastAsia="ru-RU"/>
          </w:rPr>
          <w:t>http://www.sciteclibrary.ru/rus/catalog/pages/10008.html</w:t>
        </w:r>
      </w:hyperlink>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Самохвалов В.Н. Квадрупольное излучение вращающихся масс. “Доклады независимых авторов”, изд. “ДНА”, Россия – Израиль, 2010, </w:t>
      </w:r>
      <w:proofErr w:type="spellStart"/>
      <w:r w:rsidRPr="007D7B5B">
        <w:rPr>
          <w:rFonts w:ascii="Arial" w:eastAsia="Times New Roman" w:hAnsi="Arial" w:cs="Arial"/>
          <w:color w:val="000000"/>
          <w:sz w:val="20"/>
          <w:szCs w:val="20"/>
          <w:lang w:eastAsia="ru-RU"/>
        </w:rPr>
        <w:t>вып</w:t>
      </w:r>
      <w:proofErr w:type="spellEnd"/>
      <w:r w:rsidRPr="007D7B5B">
        <w:rPr>
          <w:rFonts w:ascii="Arial" w:eastAsia="Times New Roman" w:hAnsi="Arial" w:cs="Arial"/>
          <w:color w:val="000000"/>
          <w:sz w:val="20"/>
          <w:szCs w:val="20"/>
          <w:lang w:eastAsia="ru-RU"/>
        </w:rPr>
        <w:t>. 14, </w:t>
      </w:r>
      <w:r w:rsidRPr="007D7B5B">
        <w:rPr>
          <w:rFonts w:ascii="Arial" w:eastAsia="Times New Roman" w:hAnsi="Arial" w:cs="Arial"/>
          <w:color w:val="000000"/>
          <w:sz w:val="20"/>
          <w:szCs w:val="20"/>
          <w:lang w:val="en" w:eastAsia="ru-RU"/>
        </w:rPr>
        <w:t>printed</w:t>
      </w:r>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in</w:t>
      </w:r>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USA</w:t>
      </w:r>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Lulu</w:t>
      </w:r>
      <w:r w:rsidRPr="007D7B5B">
        <w:rPr>
          <w:rFonts w:ascii="Arial" w:eastAsia="Times New Roman" w:hAnsi="Arial" w:cs="Arial"/>
          <w:color w:val="000000"/>
          <w:sz w:val="20"/>
          <w:szCs w:val="20"/>
          <w:lang w:eastAsia="ru-RU"/>
        </w:rPr>
        <w:t> </w:t>
      </w:r>
      <w:proofErr w:type="spellStart"/>
      <w:r w:rsidRPr="007D7B5B">
        <w:rPr>
          <w:rFonts w:ascii="Arial" w:eastAsia="Times New Roman" w:hAnsi="Arial" w:cs="Arial"/>
          <w:color w:val="000000"/>
          <w:sz w:val="20"/>
          <w:szCs w:val="20"/>
          <w:lang w:val="en" w:eastAsia="ru-RU"/>
        </w:rPr>
        <w:t>Inc</w:t>
      </w:r>
      <w:proofErr w:type="spellEnd"/>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ID</w:t>
      </w:r>
      <w:r w:rsidRPr="007D7B5B">
        <w:rPr>
          <w:rFonts w:ascii="Arial" w:eastAsia="Times New Roman" w:hAnsi="Arial" w:cs="Arial"/>
          <w:color w:val="000000"/>
          <w:sz w:val="20"/>
          <w:szCs w:val="20"/>
          <w:lang w:eastAsia="ru-RU"/>
        </w:rPr>
        <w:t> 8183012. – С. 112-145.</w:t>
      </w:r>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Самохвалов В.Н. Динамическое взаимодействие в вакууме вращающихся масс. </w:t>
      </w:r>
      <w:hyperlink r:id="rId20" w:history="1">
        <w:r w:rsidRPr="007D7B5B">
          <w:rPr>
            <w:rFonts w:ascii="Arial" w:eastAsia="Times New Roman" w:hAnsi="Arial" w:cs="Arial"/>
            <w:b/>
            <w:bCs/>
            <w:color w:val="336699"/>
            <w:sz w:val="20"/>
            <w:szCs w:val="20"/>
            <w:lang w:eastAsia="ru-RU"/>
          </w:rPr>
          <w:t>http://www.sciteclibrary.ru/rus/catalog/pages/9530.html</w:t>
        </w:r>
      </w:hyperlink>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Самохвалов В.Н. Неэлектромагнитное силовое взаимодействие вращающихся тел.</w:t>
      </w:r>
      <w:r w:rsidRPr="007D7B5B">
        <w:rPr>
          <w:rFonts w:ascii="Arial" w:eastAsia="Times New Roman" w:hAnsi="Arial" w:cs="Arial"/>
          <w:b/>
          <w:bCs/>
          <w:color w:val="000000"/>
          <w:sz w:val="20"/>
          <w:szCs w:val="20"/>
          <w:lang w:eastAsia="ru-RU"/>
        </w:rPr>
        <w:t> </w:t>
      </w:r>
      <w:hyperlink r:id="rId21" w:history="1">
        <w:r w:rsidRPr="007D7B5B">
          <w:rPr>
            <w:rFonts w:ascii="Arial" w:eastAsia="Times New Roman" w:hAnsi="Arial" w:cs="Arial"/>
            <w:b/>
            <w:bCs/>
            <w:color w:val="336699"/>
            <w:sz w:val="20"/>
            <w:szCs w:val="20"/>
            <w:lang w:eastAsia="ru-RU"/>
          </w:rPr>
          <w:t>http://www.sciteclibrary.ru/rus/catalog/pages/9711.html</w:t>
        </w:r>
      </w:hyperlink>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Самохвалов В.Н. </w:t>
      </w:r>
      <w:proofErr w:type="spellStart"/>
      <w:r w:rsidRPr="007D7B5B">
        <w:rPr>
          <w:rFonts w:ascii="Arial" w:eastAsia="Times New Roman" w:hAnsi="Arial" w:cs="Arial"/>
          <w:color w:val="000000"/>
          <w:sz w:val="20"/>
          <w:szCs w:val="20"/>
          <w:lang w:eastAsia="ru-RU"/>
        </w:rPr>
        <w:t>Массодинамическое</w:t>
      </w:r>
      <w:proofErr w:type="spellEnd"/>
      <w:r w:rsidRPr="007D7B5B">
        <w:rPr>
          <w:rFonts w:ascii="Arial" w:eastAsia="Times New Roman" w:hAnsi="Arial" w:cs="Arial"/>
          <w:color w:val="000000"/>
          <w:sz w:val="20"/>
          <w:szCs w:val="20"/>
          <w:lang w:eastAsia="ru-RU"/>
        </w:rPr>
        <w:t xml:space="preserve"> и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взаимодействие движущихся тел. “Доклады независимых авторов”, изд. “ДНА”, Россия – Израиль, 2009, </w:t>
      </w:r>
      <w:proofErr w:type="spellStart"/>
      <w:r w:rsidRPr="007D7B5B">
        <w:rPr>
          <w:rFonts w:ascii="Arial" w:eastAsia="Times New Roman" w:hAnsi="Arial" w:cs="Arial"/>
          <w:color w:val="000000"/>
          <w:sz w:val="20"/>
          <w:szCs w:val="20"/>
          <w:lang w:eastAsia="ru-RU"/>
        </w:rPr>
        <w:t>вып</w:t>
      </w:r>
      <w:proofErr w:type="spellEnd"/>
      <w:r w:rsidRPr="007D7B5B">
        <w:rPr>
          <w:rFonts w:ascii="Arial" w:eastAsia="Times New Roman" w:hAnsi="Arial" w:cs="Arial"/>
          <w:color w:val="000000"/>
          <w:sz w:val="20"/>
          <w:szCs w:val="20"/>
          <w:lang w:eastAsia="ru-RU"/>
        </w:rPr>
        <w:t>. 13, </w:t>
      </w:r>
      <w:r w:rsidRPr="007D7B5B">
        <w:rPr>
          <w:rFonts w:ascii="Arial" w:eastAsia="Times New Roman" w:hAnsi="Arial" w:cs="Arial"/>
          <w:color w:val="000000"/>
          <w:sz w:val="20"/>
          <w:szCs w:val="20"/>
          <w:lang w:val="en" w:eastAsia="ru-RU"/>
        </w:rPr>
        <w:t>printed</w:t>
      </w:r>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in</w:t>
      </w:r>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USA</w:t>
      </w:r>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Lulu</w:t>
      </w:r>
      <w:r w:rsidRPr="007D7B5B">
        <w:rPr>
          <w:rFonts w:ascii="Arial" w:eastAsia="Times New Roman" w:hAnsi="Arial" w:cs="Arial"/>
          <w:color w:val="000000"/>
          <w:sz w:val="20"/>
          <w:szCs w:val="20"/>
          <w:lang w:eastAsia="ru-RU"/>
        </w:rPr>
        <w:t> </w:t>
      </w:r>
      <w:proofErr w:type="spellStart"/>
      <w:r w:rsidRPr="007D7B5B">
        <w:rPr>
          <w:rFonts w:ascii="Arial" w:eastAsia="Times New Roman" w:hAnsi="Arial" w:cs="Arial"/>
          <w:color w:val="000000"/>
          <w:sz w:val="20"/>
          <w:szCs w:val="20"/>
          <w:lang w:val="en" w:eastAsia="ru-RU"/>
        </w:rPr>
        <w:t>Inc</w:t>
      </w:r>
      <w:proofErr w:type="spellEnd"/>
      <w:r w:rsidRPr="007D7B5B">
        <w:rPr>
          <w:rFonts w:ascii="Arial" w:eastAsia="Times New Roman" w:hAnsi="Arial" w:cs="Arial"/>
          <w:color w:val="000000"/>
          <w:sz w:val="20"/>
          <w:szCs w:val="20"/>
          <w:lang w:eastAsia="ru-RU"/>
        </w:rPr>
        <w:t>., </w:t>
      </w:r>
      <w:r w:rsidRPr="007D7B5B">
        <w:rPr>
          <w:rFonts w:ascii="Arial" w:eastAsia="Times New Roman" w:hAnsi="Arial" w:cs="Arial"/>
          <w:color w:val="000000"/>
          <w:sz w:val="20"/>
          <w:szCs w:val="20"/>
          <w:lang w:val="en" w:eastAsia="ru-RU"/>
        </w:rPr>
        <w:t>ID</w:t>
      </w:r>
      <w:r w:rsidRPr="007D7B5B">
        <w:rPr>
          <w:rFonts w:ascii="Arial" w:eastAsia="Times New Roman" w:hAnsi="Arial" w:cs="Arial"/>
          <w:color w:val="000000"/>
          <w:sz w:val="20"/>
          <w:szCs w:val="20"/>
          <w:lang w:eastAsia="ru-RU"/>
        </w:rPr>
        <w:t> 7803286. – С. 110-159.</w:t>
      </w:r>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r w:rsidRPr="007D7B5B">
        <w:rPr>
          <w:rFonts w:ascii="Arial" w:eastAsia="Times New Roman" w:hAnsi="Arial" w:cs="Arial"/>
          <w:color w:val="000000"/>
          <w:sz w:val="20"/>
          <w:szCs w:val="20"/>
          <w:lang w:eastAsia="ru-RU"/>
        </w:rPr>
        <w:t xml:space="preserve">Самохвалов В.Н. </w:t>
      </w:r>
      <w:proofErr w:type="spellStart"/>
      <w:r w:rsidRPr="007D7B5B">
        <w:rPr>
          <w:rFonts w:ascii="Arial" w:eastAsia="Times New Roman" w:hAnsi="Arial" w:cs="Arial"/>
          <w:color w:val="000000"/>
          <w:sz w:val="20"/>
          <w:szCs w:val="20"/>
          <w:lang w:eastAsia="ru-RU"/>
        </w:rPr>
        <w:t>Массодинамическое</w:t>
      </w:r>
      <w:proofErr w:type="spellEnd"/>
      <w:r w:rsidRPr="007D7B5B">
        <w:rPr>
          <w:rFonts w:ascii="Arial" w:eastAsia="Times New Roman" w:hAnsi="Arial" w:cs="Arial"/>
          <w:color w:val="000000"/>
          <w:sz w:val="20"/>
          <w:szCs w:val="20"/>
          <w:lang w:eastAsia="ru-RU"/>
        </w:rPr>
        <w:t xml:space="preserve"> и </w:t>
      </w:r>
      <w:proofErr w:type="spellStart"/>
      <w:r w:rsidRPr="007D7B5B">
        <w:rPr>
          <w:rFonts w:ascii="Arial" w:eastAsia="Times New Roman" w:hAnsi="Arial" w:cs="Arial"/>
          <w:color w:val="000000"/>
          <w:sz w:val="20"/>
          <w:szCs w:val="20"/>
          <w:lang w:eastAsia="ru-RU"/>
        </w:rPr>
        <w:t>массовариационное</w:t>
      </w:r>
      <w:proofErr w:type="spellEnd"/>
      <w:r w:rsidRPr="007D7B5B">
        <w:rPr>
          <w:rFonts w:ascii="Arial" w:eastAsia="Times New Roman" w:hAnsi="Arial" w:cs="Arial"/>
          <w:color w:val="000000"/>
          <w:sz w:val="20"/>
          <w:szCs w:val="20"/>
          <w:lang w:eastAsia="ru-RU"/>
        </w:rPr>
        <w:t xml:space="preserve"> поле в физических процесса / Фундаментальные проблемы естествознания и техники. Труды Международного научного Конгресса-2008, выпуск 33, книга вторая (Н−Я). – С-Петербург: Невская жемчужина, 2008. – С. 473-487</w:t>
      </w:r>
    </w:p>
    <w:p w:rsidR="007D7B5B" w:rsidRPr="007D7B5B" w:rsidRDefault="007D7B5B" w:rsidP="007D7B5B">
      <w:pPr>
        <w:numPr>
          <w:ilvl w:val="0"/>
          <w:numId w:val="3"/>
        </w:numPr>
        <w:spacing w:before="100" w:beforeAutospacing="1" w:after="100" w:afterAutospacing="1" w:line="240" w:lineRule="auto"/>
        <w:rPr>
          <w:rFonts w:ascii="Arial" w:eastAsia="Times New Roman" w:hAnsi="Arial" w:cs="Arial"/>
          <w:color w:val="000000"/>
          <w:sz w:val="16"/>
          <w:szCs w:val="16"/>
          <w:lang w:eastAsia="ru-RU"/>
        </w:rPr>
      </w:pPr>
      <w:proofErr w:type="spellStart"/>
      <w:r w:rsidRPr="007D7B5B">
        <w:rPr>
          <w:rFonts w:ascii="Arial" w:eastAsia="Times New Roman" w:hAnsi="Arial" w:cs="Arial"/>
          <w:color w:val="000000"/>
          <w:sz w:val="20"/>
          <w:szCs w:val="20"/>
          <w:lang w:eastAsia="ru-RU"/>
        </w:rPr>
        <w:t>Алфизики</w:t>
      </w:r>
      <w:proofErr w:type="spellEnd"/>
      <w:r w:rsidRPr="007D7B5B">
        <w:rPr>
          <w:rFonts w:ascii="Arial" w:eastAsia="Times New Roman" w:hAnsi="Arial" w:cs="Arial"/>
          <w:color w:val="000000"/>
          <w:sz w:val="20"/>
          <w:szCs w:val="20"/>
          <w:lang w:eastAsia="ru-RU"/>
        </w:rPr>
        <w:t xml:space="preserve"> XX века. </w:t>
      </w:r>
      <w:proofErr w:type="spellStart"/>
      <w:r w:rsidRPr="007D7B5B">
        <w:rPr>
          <w:rFonts w:ascii="Arial" w:eastAsia="Times New Roman" w:hAnsi="Arial" w:cs="Arial"/>
          <w:color w:val="000000"/>
          <w:sz w:val="20"/>
          <w:szCs w:val="20"/>
          <w:lang w:eastAsia="ru-RU"/>
        </w:rPr>
        <w:t>Нурбей</w:t>
      </w:r>
      <w:proofErr w:type="spellEnd"/>
      <w:r w:rsidRPr="007D7B5B">
        <w:rPr>
          <w:rFonts w:ascii="Arial" w:eastAsia="Times New Roman" w:hAnsi="Arial" w:cs="Arial"/>
          <w:color w:val="000000"/>
          <w:sz w:val="20"/>
          <w:szCs w:val="20"/>
          <w:lang w:eastAsia="ru-RU"/>
        </w:rPr>
        <w:t xml:space="preserve"> Гулиа. </w:t>
      </w:r>
      <w:hyperlink r:id="rId22" w:history="1">
        <w:r w:rsidRPr="007D7B5B">
          <w:rPr>
            <w:rFonts w:ascii="Arial" w:eastAsia="Times New Roman" w:hAnsi="Arial" w:cs="Arial"/>
            <w:b/>
            <w:bCs/>
            <w:color w:val="336699"/>
            <w:sz w:val="20"/>
            <w:szCs w:val="20"/>
            <w:lang w:eastAsia="ru-RU"/>
          </w:rPr>
          <w:t>http://n-t.ru/tp/ts/af.htm</w:t>
        </w:r>
      </w:hyperlink>
    </w:p>
    <w:p w:rsidR="007D7B5B" w:rsidRPr="007D7B5B" w:rsidRDefault="007D7B5B" w:rsidP="007D7B5B">
      <w:pPr>
        <w:spacing w:after="0" w:line="240" w:lineRule="auto"/>
        <w:rPr>
          <w:rFonts w:ascii="Arial" w:eastAsia="Times New Roman" w:hAnsi="Arial" w:cs="Arial"/>
          <w:color w:val="000000"/>
          <w:sz w:val="16"/>
          <w:szCs w:val="16"/>
          <w:lang w:eastAsia="ru-RU"/>
        </w:rPr>
      </w:pPr>
      <w:r w:rsidRPr="007D7B5B">
        <w:rPr>
          <w:rFonts w:ascii="Arial" w:eastAsia="Times New Roman" w:hAnsi="Arial" w:cs="Arial"/>
          <w:b/>
          <w:bCs/>
          <w:color w:val="000000"/>
          <w:sz w:val="16"/>
          <w:szCs w:val="16"/>
          <w:lang w:eastAsia="ru-RU"/>
        </w:rPr>
        <w:t>Дата публикации:</w:t>
      </w:r>
      <w:r w:rsidRPr="007D7B5B">
        <w:rPr>
          <w:rFonts w:ascii="Arial" w:eastAsia="Times New Roman" w:hAnsi="Arial" w:cs="Arial"/>
          <w:color w:val="000000"/>
          <w:sz w:val="16"/>
          <w:szCs w:val="16"/>
          <w:lang w:eastAsia="ru-RU"/>
        </w:rPr>
        <w:t> 16 февраля 2010 </w:t>
      </w:r>
      <w:r w:rsidRPr="007D7B5B">
        <w:rPr>
          <w:rFonts w:ascii="Arial" w:eastAsia="Times New Roman" w:hAnsi="Arial" w:cs="Arial"/>
          <w:color w:val="000000"/>
          <w:sz w:val="16"/>
          <w:szCs w:val="16"/>
          <w:lang w:eastAsia="ru-RU"/>
        </w:rPr>
        <w:br/>
      </w:r>
      <w:r w:rsidRPr="007D7B5B">
        <w:rPr>
          <w:rFonts w:ascii="Arial" w:eastAsia="Times New Roman" w:hAnsi="Arial" w:cs="Arial"/>
          <w:b/>
          <w:bCs/>
          <w:color w:val="000000"/>
          <w:sz w:val="16"/>
          <w:szCs w:val="16"/>
          <w:lang w:eastAsia="ru-RU"/>
        </w:rPr>
        <w:t>Источник:</w:t>
      </w:r>
      <w:r w:rsidRPr="007D7B5B">
        <w:rPr>
          <w:rFonts w:ascii="Arial" w:eastAsia="Times New Roman" w:hAnsi="Arial" w:cs="Arial"/>
          <w:color w:val="000000"/>
          <w:sz w:val="16"/>
          <w:szCs w:val="16"/>
          <w:lang w:eastAsia="ru-RU"/>
        </w:rPr>
        <w:t> SciTecLibrary.ru</w:t>
      </w:r>
    </w:p>
    <w:p w:rsidR="007D7B5B" w:rsidRPr="007D7B5B" w:rsidRDefault="00636F35" w:rsidP="007D7B5B">
      <w:pPr>
        <w:spacing w:after="0" w:line="240" w:lineRule="auto"/>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pict>
          <v:rect id="_x0000_i1025" style="width:0;height:1.5pt" o:hralign="center" o:hrstd="t" o:hr="t" fillcolor="#a0a0a0" stroked="f"/>
        </w:pict>
      </w:r>
    </w:p>
    <w:p w:rsidR="00D85D97" w:rsidRDefault="007D7B5B" w:rsidP="007D7B5B">
      <w:r w:rsidRPr="007D7B5B">
        <w:rPr>
          <w:rFonts w:ascii="Arial" w:eastAsia="Times New Roman" w:hAnsi="Arial" w:cs="Arial"/>
          <w:b/>
          <w:bCs/>
          <w:color w:val="000000"/>
          <w:sz w:val="16"/>
          <w:szCs w:val="16"/>
          <w:lang w:eastAsia="ru-RU"/>
        </w:rPr>
        <w:t xml:space="preserve">Вы можете оставить свой комментарий по этой статье или прочитать </w:t>
      </w:r>
      <w:proofErr w:type="spellStart"/>
      <w:r w:rsidRPr="007D7B5B">
        <w:rPr>
          <w:rFonts w:ascii="Arial" w:eastAsia="Times New Roman" w:hAnsi="Arial" w:cs="Arial"/>
          <w:b/>
          <w:bCs/>
          <w:color w:val="000000"/>
          <w:sz w:val="16"/>
          <w:szCs w:val="16"/>
          <w:lang w:eastAsia="ru-RU"/>
        </w:rPr>
        <w:t>мн</w:t>
      </w:r>
      <w:proofErr w:type="spellEnd"/>
    </w:p>
    <w:sectPr w:rsidR="00D85D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B23482"/>
    <w:multiLevelType w:val="multilevel"/>
    <w:tmpl w:val="543E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09239A"/>
    <w:multiLevelType w:val="multilevel"/>
    <w:tmpl w:val="FED8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C91184E"/>
    <w:multiLevelType w:val="multilevel"/>
    <w:tmpl w:val="42E6E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B5B"/>
    <w:rsid w:val="00636F35"/>
    <w:rsid w:val="007D7B5B"/>
    <w:rsid w:val="00800746"/>
    <w:rsid w:val="00944A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0ECA7B67-4D32-4E69-844D-54B708FA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D7B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D7B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38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gif"/><Relationship Id="rId3" Type="http://schemas.openxmlformats.org/officeDocument/2006/relationships/settings" Target="settings.xml"/><Relationship Id="rId21" Type="http://schemas.openxmlformats.org/officeDocument/2006/relationships/hyperlink" Target="http://www.sciteclibrary.ru/rus/catalog/pages/9711.html" TargetMode="Externa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image" Target="media/image12.gif"/><Relationship Id="rId2" Type="http://schemas.openxmlformats.org/officeDocument/2006/relationships/styles" Target="styles.xml"/><Relationship Id="rId16" Type="http://schemas.openxmlformats.org/officeDocument/2006/relationships/image" Target="media/image11.gif"/><Relationship Id="rId20" Type="http://schemas.openxmlformats.org/officeDocument/2006/relationships/hyperlink" Target="http://www.sciteclibrary.ru/rus/catalog/pages/9530.html" TargetMode="Externa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hyperlink" Target="mailto:samohvalov_vn@mail.ru" TargetMode="Externa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hyperlink" Target="http://www.sciteclibrary.ru/rus/catalog/pages/10008.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n-t.ru/tp/ts/af.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5475</Words>
  <Characters>31208</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2020-04-29T14:13:00Z</dcterms:created>
  <dcterms:modified xsi:type="dcterms:W3CDTF">2020-04-29T14:13:00Z</dcterms:modified>
</cp:coreProperties>
</file>