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2A4E" w:rsidRDefault="00E12A4E" w:rsidP="00D22376">
      <w:pPr>
        <w:spacing w:after="0" w:line="240" w:lineRule="auto"/>
        <w:rPr>
          <w:rFonts w:ascii="Times New Roman" w:eastAsia="Times New Roman" w:hAnsi="Times New Roman" w:cs="Times New Roman"/>
          <w:b/>
          <w:color w:val="0070C0"/>
          <w:sz w:val="24"/>
          <w:szCs w:val="24"/>
          <w:lang w:eastAsia="ru-RU"/>
        </w:rPr>
      </w:pPr>
      <w:r w:rsidRPr="00E12A4E">
        <w:rPr>
          <w:rFonts w:ascii="Times New Roman" w:eastAsia="Times New Roman" w:hAnsi="Times New Roman" w:cs="Times New Roman"/>
          <w:b/>
          <w:color w:val="FF0000"/>
          <w:sz w:val="24"/>
          <w:szCs w:val="24"/>
          <w:lang w:eastAsia="ru-RU"/>
        </w:rPr>
        <w:t>АКСИОМА 1.</w:t>
      </w:r>
      <w:r>
        <w:rPr>
          <w:rFonts w:ascii="Times New Roman" w:eastAsia="Times New Roman" w:hAnsi="Times New Roman" w:cs="Times New Roman"/>
          <w:b/>
          <w:color w:val="0070C0"/>
          <w:sz w:val="24"/>
          <w:szCs w:val="24"/>
          <w:lang w:eastAsia="ru-RU"/>
        </w:rPr>
        <w:t xml:space="preserve">  САМОХОД, - согласно здорового Смысла, – если даже и не говорят о выключенном рубильнике сети, то, обязательно это имеют </w:t>
      </w:r>
      <w:proofErr w:type="gramStart"/>
      <w:r>
        <w:rPr>
          <w:rFonts w:ascii="Times New Roman" w:eastAsia="Times New Roman" w:hAnsi="Times New Roman" w:cs="Times New Roman"/>
          <w:b/>
          <w:color w:val="0070C0"/>
          <w:sz w:val="24"/>
          <w:szCs w:val="24"/>
          <w:lang w:eastAsia="ru-RU"/>
        </w:rPr>
        <w:t>ввиду</w:t>
      </w:r>
      <w:proofErr w:type="gramEnd"/>
      <w:r>
        <w:rPr>
          <w:rFonts w:ascii="Times New Roman" w:eastAsia="Times New Roman" w:hAnsi="Times New Roman" w:cs="Times New Roman"/>
          <w:b/>
          <w:color w:val="0070C0"/>
          <w:sz w:val="24"/>
          <w:szCs w:val="24"/>
          <w:lang w:eastAsia="ru-RU"/>
        </w:rPr>
        <w:t xml:space="preserve">. </w:t>
      </w:r>
    </w:p>
    <w:p w:rsidR="00DC0584" w:rsidRDefault="00E12A4E" w:rsidP="00D22376">
      <w:pPr>
        <w:spacing w:after="0" w:line="240" w:lineRule="auto"/>
        <w:rPr>
          <w:rFonts w:ascii="Times New Roman" w:eastAsia="Times New Roman" w:hAnsi="Times New Roman" w:cs="Times New Roman"/>
          <w:b/>
          <w:color w:val="0070C0"/>
          <w:sz w:val="24"/>
          <w:szCs w:val="24"/>
          <w:lang w:eastAsia="ru-RU"/>
        </w:rPr>
      </w:pPr>
      <w:r w:rsidRPr="00E12A4E">
        <w:rPr>
          <w:rFonts w:ascii="Times New Roman" w:eastAsia="Times New Roman" w:hAnsi="Times New Roman" w:cs="Times New Roman"/>
          <w:b/>
          <w:color w:val="FF0000"/>
          <w:sz w:val="24"/>
          <w:szCs w:val="24"/>
          <w:lang w:eastAsia="ru-RU"/>
        </w:rPr>
        <w:t>АКСИОМА 2.</w:t>
      </w:r>
      <w:r>
        <w:rPr>
          <w:rFonts w:ascii="Times New Roman" w:eastAsia="Times New Roman" w:hAnsi="Times New Roman" w:cs="Times New Roman"/>
          <w:b/>
          <w:color w:val="0070C0"/>
          <w:sz w:val="24"/>
          <w:szCs w:val="24"/>
          <w:lang w:eastAsia="ru-RU"/>
        </w:rPr>
        <w:t xml:space="preserve">  С</w:t>
      </w:r>
      <w:r w:rsidR="00D33176" w:rsidRPr="00D33176">
        <w:rPr>
          <w:rFonts w:ascii="Times New Roman" w:eastAsia="Times New Roman" w:hAnsi="Times New Roman" w:cs="Times New Roman"/>
          <w:b/>
          <w:color w:val="0070C0"/>
          <w:sz w:val="24"/>
          <w:szCs w:val="24"/>
          <w:lang w:eastAsia="ru-RU"/>
        </w:rPr>
        <w:t xml:space="preserve">лово </w:t>
      </w:r>
      <w:r w:rsidR="00D33176" w:rsidRPr="00346796">
        <w:rPr>
          <w:rFonts w:ascii="Times New Roman" w:eastAsia="Times New Roman" w:hAnsi="Times New Roman" w:cs="Times New Roman"/>
          <w:b/>
          <w:color w:val="FF0000"/>
          <w:sz w:val="24"/>
          <w:szCs w:val="24"/>
          <w:lang w:eastAsia="ru-RU"/>
        </w:rPr>
        <w:t>ИСПОЛНИТЕЛЬНЫЙ,</w:t>
      </w:r>
      <w:r w:rsidR="00D33176" w:rsidRPr="00D33176">
        <w:rPr>
          <w:rFonts w:ascii="Times New Roman" w:eastAsia="Times New Roman" w:hAnsi="Times New Roman" w:cs="Times New Roman"/>
          <w:b/>
          <w:color w:val="0070C0"/>
          <w:sz w:val="24"/>
          <w:szCs w:val="24"/>
          <w:lang w:eastAsia="ru-RU"/>
        </w:rPr>
        <w:t xml:space="preserve"> </w:t>
      </w:r>
      <w:r w:rsidRPr="00DC0584">
        <w:rPr>
          <w:rFonts w:ascii="Times New Roman" w:eastAsia="Times New Roman" w:hAnsi="Times New Roman" w:cs="Times New Roman"/>
          <w:color w:val="0070C0"/>
          <w:sz w:val="24"/>
          <w:szCs w:val="24"/>
          <w:lang w:eastAsia="ru-RU"/>
        </w:rPr>
        <w:t>применительно к мотору/</w:t>
      </w:r>
      <w:proofErr w:type="gramStart"/>
      <w:r w:rsidRPr="00DC0584">
        <w:rPr>
          <w:rFonts w:ascii="Times New Roman" w:eastAsia="Times New Roman" w:hAnsi="Times New Roman" w:cs="Times New Roman"/>
          <w:color w:val="0070C0"/>
          <w:sz w:val="24"/>
          <w:szCs w:val="24"/>
          <w:lang w:eastAsia="ru-RU"/>
        </w:rPr>
        <w:t>АД</w:t>
      </w:r>
      <w:proofErr w:type="gramEnd"/>
      <w:r w:rsidRPr="00DC0584">
        <w:rPr>
          <w:rFonts w:ascii="Times New Roman" w:eastAsia="Times New Roman" w:hAnsi="Times New Roman" w:cs="Times New Roman"/>
          <w:color w:val="0070C0"/>
          <w:sz w:val="24"/>
          <w:szCs w:val="24"/>
          <w:lang w:eastAsia="ru-RU"/>
        </w:rPr>
        <w:t xml:space="preserve"> что </w:t>
      </w:r>
      <w:r w:rsidR="00D33176" w:rsidRPr="00DC0584">
        <w:rPr>
          <w:rFonts w:ascii="Times New Roman" w:eastAsia="Times New Roman" w:hAnsi="Times New Roman" w:cs="Times New Roman"/>
          <w:color w:val="0070C0"/>
          <w:sz w:val="24"/>
          <w:szCs w:val="24"/>
          <w:lang w:eastAsia="ru-RU"/>
        </w:rPr>
        <w:t>маячит в тексте</w:t>
      </w:r>
      <w:r w:rsidRPr="00DC0584">
        <w:rPr>
          <w:rFonts w:ascii="Times New Roman" w:eastAsia="Times New Roman" w:hAnsi="Times New Roman" w:cs="Times New Roman"/>
          <w:color w:val="0070C0"/>
          <w:sz w:val="24"/>
          <w:szCs w:val="24"/>
          <w:lang w:eastAsia="ru-RU"/>
        </w:rPr>
        <w:t xml:space="preserve"> учебника с параграфом 6.2 </w:t>
      </w:r>
      <w:r w:rsidR="00346796" w:rsidRPr="00DC0584">
        <w:rPr>
          <w:rFonts w:ascii="Times New Roman" w:eastAsia="Times New Roman" w:hAnsi="Times New Roman" w:cs="Times New Roman"/>
          <w:color w:val="0070C0"/>
          <w:sz w:val="24"/>
          <w:szCs w:val="24"/>
          <w:lang w:eastAsia="ru-RU"/>
        </w:rPr>
        <w:t xml:space="preserve">является на пути </w:t>
      </w:r>
      <w:r w:rsidR="007155D8" w:rsidRPr="00DC0584">
        <w:rPr>
          <w:rFonts w:ascii="Times New Roman" w:eastAsia="Times New Roman" w:hAnsi="Times New Roman" w:cs="Times New Roman"/>
          <w:color w:val="0070C0"/>
          <w:sz w:val="24"/>
          <w:szCs w:val="24"/>
          <w:lang w:eastAsia="ru-RU"/>
        </w:rPr>
        <w:t>к БТГ</w:t>
      </w:r>
      <w:r w:rsidRPr="00DC0584">
        <w:rPr>
          <w:rFonts w:ascii="Times New Roman" w:eastAsia="Times New Roman" w:hAnsi="Times New Roman" w:cs="Times New Roman"/>
          <w:color w:val="0070C0"/>
          <w:sz w:val="24"/>
          <w:szCs w:val="24"/>
          <w:lang w:eastAsia="ru-RU"/>
        </w:rPr>
        <w:t xml:space="preserve"> тем, что сбивает с толку и позволяет тролль – заявлять:  Так это ж не АД, это</w:t>
      </w:r>
      <w:r>
        <w:rPr>
          <w:rFonts w:ascii="Times New Roman" w:eastAsia="Times New Roman" w:hAnsi="Times New Roman" w:cs="Times New Roman"/>
          <w:b/>
          <w:color w:val="0070C0"/>
          <w:sz w:val="24"/>
          <w:szCs w:val="24"/>
          <w:lang w:eastAsia="ru-RU"/>
        </w:rPr>
        <w:t xml:space="preserve"> </w:t>
      </w:r>
      <w:r w:rsidRPr="00E12A4E">
        <w:rPr>
          <w:rFonts w:ascii="Times New Roman" w:eastAsia="Times New Roman" w:hAnsi="Times New Roman" w:cs="Times New Roman"/>
          <w:b/>
          <w:color w:val="FF0000"/>
          <w:sz w:val="24"/>
          <w:szCs w:val="24"/>
          <w:lang w:eastAsia="ru-RU"/>
        </w:rPr>
        <w:t>ИСПОЛНИТЕЛЬНЫЙ</w:t>
      </w:r>
      <w:r>
        <w:rPr>
          <w:rFonts w:ascii="Times New Roman" w:eastAsia="Times New Roman" w:hAnsi="Times New Roman" w:cs="Times New Roman"/>
          <w:b/>
          <w:color w:val="0070C0"/>
          <w:sz w:val="24"/>
          <w:szCs w:val="24"/>
          <w:lang w:eastAsia="ru-RU"/>
        </w:rPr>
        <w:t xml:space="preserve"> АД</w:t>
      </w:r>
      <w:proofErr w:type="gramStart"/>
      <w:r>
        <w:rPr>
          <w:rFonts w:ascii="Times New Roman" w:eastAsia="Times New Roman" w:hAnsi="Times New Roman" w:cs="Times New Roman"/>
          <w:b/>
          <w:color w:val="0070C0"/>
          <w:sz w:val="24"/>
          <w:szCs w:val="24"/>
          <w:lang w:eastAsia="ru-RU"/>
        </w:rPr>
        <w:t xml:space="preserve"> )</w:t>
      </w:r>
      <w:proofErr w:type="gramEnd"/>
      <w:r>
        <w:rPr>
          <w:rFonts w:ascii="Times New Roman" w:eastAsia="Times New Roman" w:hAnsi="Times New Roman" w:cs="Times New Roman"/>
          <w:b/>
          <w:color w:val="0070C0"/>
          <w:sz w:val="24"/>
          <w:szCs w:val="24"/>
          <w:lang w:eastAsia="ru-RU"/>
        </w:rPr>
        <w:t>))</w:t>
      </w:r>
      <w:r w:rsidR="007155D8">
        <w:rPr>
          <w:rFonts w:ascii="Times New Roman" w:eastAsia="Times New Roman" w:hAnsi="Times New Roman" w:cs="Times New Roman"/>
          <w:b/>
          <w:color w:val="0070C0"/>
          <w:sz w:val="24"/>
          <w:szCs w:val="24"/>
          <w:lang w:eastAsia="ru-RU"/>
        </w:rPr>
        <w:t xml:space="preserve"> </w:t>
      </w:r>
    </w:p>
    <w:p w:rsidR="007155D8" w:rsidRDefault="00DC0584" w:rsidP="00D22376">
      <w:pPr>
        <w:spacing w:after="0" w:line="240" w:lineRule="auto"/>
        <w:rPr>
          <w:rFonts w:ascii="Times New Roman" w:eastAsia="Times New Roman" w:hAnsi="Times New Roman" w:cs="Times New Roman"/>
          <w:b/>
          <w:color w:val="0070C0"/>
          <w:sz w:val="24"/>
          <w:szCs w:val="24"/>
          <w:lang w:eastAsia="ru-RU"/>
        </w:rPr>
      </w:pPr>
      <w:r>
        <w:rPr>
          <w:rFonts w:ascii="Times New Roman" w:eastAsia="Times New Roman" w:hAnsi="Times New Roman" w:cs="Times New Roman"/>
          <w:b/>
          <w:color w:val="0070C0"/>
          <w:sz w:val="24"/>
          <w:szCs w:val="24"/>
          <w:lang w:eastAsia="ru-RU"/>
        </w:rPr>
        <w:t xml:space="preserve">- </w:t>
      </w:r>
      <w:r w:rsidR="00E12A4E">
        <w:rPr>
          <w:rFonts w:ascii="Times New Roman" w:eastAsia="Times New Roman" w:hAnsi="Times New Roman" w:cs="Times New Roman"/>
          <w:b/>
          <w:color w:val="0070C0"/>
          <w:sz w:val="24"/>
          <w:szCs w:val="24"/>
          <w:lang w:eastAsia="ru-RU"/>
        </w:rPr>
        <w:t xml:space="preserve">Профи </w:t>
      </w:r>
      <w:r w:rsidR="00346796">
        <w:rPr>
          <w:rFonts w:ascii="Times New Roman" w:eastAsia="Times New Roman" w:hAnsi="Times New Roman" w:cs="Times New Roman"/>
          <w:b/>
          <w:color w:val="0070C0"/>
          <w:sz w:val="24"/>
          <w:szCs w:val="24"/>
          <w:lang w:eastAsia="ru-RU"/>
        </w:rPr>
        <w:t>знает</w:t>
      </w:r>
      <w:r w:rsidR="00E12A4E">
        <w:rPr>
          <w:rFonts w:ascii="Times New Roman" w:eastAsia="Times New Roman" w:hAnsi="Times New Roman" w:cs="Times New Roman"/>
          <w:b/>
          <w:color w:val="0070C0"/>
          <w:sz w:val="24"/>
          <w:szCs w:val="24"/>
          <w:lang w:eastAsia="ru-RU"/>
        </w:rPr>
        <w:t xml:space="preserve">: </w:t>
      </w:r>
      <w:r w:rsidR="00D33176" w:rsidRPr="00D33176">
        <w:rPr>
          <w:rFonts w:ascii="Times New Roman" w:eastAsia="Times New Roman" w:hAnsi="Times New Roman" w:cs="Times New Roman"/>
          <w:b/>
          <w:color w:val="0070C0"/>
          <w:sz w:val="24"/>
          <w:szCs w:val="24"/>
          <w:lang w:eastAsia="ru-RU"/>
        </w:rPr>
        <w:t xml:space="preserve">любая система – </w:t>
      </w:r>
      <w:r w:rsidR="00D33176" w:rsidRPr="00346796">
        <w:rPr>
          <w:rFonts w:ascii="Times New Roman" w:eastAsia="Times New Roman" w:hAnsi="Times New Roman" w:cs="Times New Roman"/>
          <w:b/>
          <w:color w:val="FF0000"/>
          <w:sz w:val="24"/>
          <w:szCs w:val="24"/>
          <w:lang w:eastAsia="ru-RU"/>
        </w:rPr>
        <w:t>ИСПОЛНИТЕЛЬН</w:t>
      </w:r>
      <w:r w:rsidR="00E12A4E">
        <w:rPr>
          <w:rFonts w:ascii="Times New Roman" w:eastAsia="Times New Roman" w:hAnsi="Times New Roman" w:cs="Times New Roman"/>
          <w:b/>
          <w:color w:val="FF0000"/>
          <w:sz w:val="24"/>
          <w:szCs w:val="24"/>
          <w:lang w:eastAsia="ru-RU"/>
        </w:rPr>
        <w:t>АЯ</w:t>
      </w:r>
      <w:proofErr w:type="gramStart"/>
      <w:r w:rsidR="00A22F48">
        <w:rPr>
          <w:rFonts w:ascii="Times New Roman" w:eastAsia="Times New Roman" w:hAnsi="Times New Roman" w:cs="Times New Roman"/>
          <w:b/>
          <w:color w:val="FF0000"/>
          <w:sz w:val="24"/>
          <w:szCs w:val="24"/>
          <w:lang w:eastAsia="ru-RU"/>
        </w:rPr>
        <w:t xml:space="preserve"> !</w:t>
      </w:r>
      <w:proofErr w:type="gramEnd"/>
      <w:r w:rsidR="00A22F48">
        <w:rPr>
          <w:rFonts w:ascii="Times New Roman" w:eastAsia="Times New Roman" w:hAnsi="Times New Roman" w:cs="Times New Roman"/>
          <w:b/>
          <w:color w:val="FF0000"/>
          <w:sz w:val="24"/>
          <w:szCs w:val="24"/>
          <w:lang w:eastAsia="ru-RU"/>
        </w:rPr>
        <w:t>!!</w:t>
      </w:r>
      <w:r w:rsidR="007155D8">
        <w:rPr>
          <w:rFonts w:ascii="Times New Roman" w:eastAsia="Times New Roman" w:hAnsi="Times New Roman" w:cs="Times New Roman"/>
          <w:b/>
          <w:color w:val="0070C0"/>
          <w:sz w:val="24"/>
          <w:szCs w:val="24"/>
          <w:lang w:eastAsia="ru-RU"/>
        </w:rPr>
        <w:t xml:space="preserve"> </w:t>
      </w:r>
    </w:p>
    <w:p w:rsidR="00240A18" w:rsidRPr="00D33176" w:rsidRDefault="007155D8" w:rsidP="00D22376">
      <w:pPr>
        <w:spacing w:after="0" w:line="240" w:lineRule="auto"/>
        <w:rPr>
          <w:rFonts w:ascii="Times New Roman" w:eastAsia="Times New Roman" w:hAnsi="Times New Roman" w:cs="Times New Roman"/>
          <w:b/>
          <w:color w:val="0070C0"/>
          <w:sz w:val="24"/>
          <w:szCs w:val="24"/>
          <w:lang w:eastAsia="ru-RU"/>
        </w:rPr>
      </w:pPr>
      <w:r>
        <w:rPr>
          <w:rFonts w:ascii="Times New Roman" w:eastAsia="Times New Roman" w:hAnsi="Times New Roman" w:cs="Times New Roman"/>
          <w:b/>
          <w:color w:val="0070C0"/>
          <w:sz w:val="24"/>
          <w:szCs w:val="24"/>
          <w:lang w:eastAsia="ru-RU"/>
        </w:rPr>
        <w:t>Удачного прочтения - этих страниц учебника - Коллеги!</w:t>
      </w:r>
      <w:r w:rsidR="00240A18" w:rsidRPr="00240A18">
        <w:rPr>
          <w:rFonts w:ascii="Times New Roman" w:eastAsia="Times New Roman" w:hAnsi="Times New Roman" w:cs="Times New Roman"/>
          <w:b/>
          <w:color w:val="0070C0"/>
          <w:sz w:val="24"/>
          <w:szCs w:val="24"/>
          <w:lang w:eastAsia="ru-RU"/>
        </w:rPr>
        <w:t xml:space="preserve"> </w:t>
      </w:r>
      <w:r w:rsidR="00240A18">
        <w:rPr>
          <w:rFonts w:ascii="Times New Roman" w:eastAsia="Times New Roman" w:hAnsi="Times New Roman" w:cs="Times New Roman"/>
          <w:b/>
          <w:noProof/>
          <w:color w:val="0070C0"/>
          <w:sz w:val="24"/>
          <w:szCs w:val="24"/>
          <w:lang w:eastAsia="ru-RU"/>
        </w:rPr>
        <w:drawing>
          <wp:inline distT="0" distB="0" distL="0" distR="0">
            <wp:extent cx="5667375" cy="1123950"/>
            <wp:effectExtent l="19050" t="0" r="9525"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667375" cy="1123950"/>
                    </a:xfrm>
                    <a:prstGeom prst="rect">
                      <a:avLst/>
                    </a:prstGeom>
                    <a:noFill/>
                    <a:ln w="9525">
                      <a:noFill/>
                      <a:miter lim="800000"/>
                      <a:headEnd/>
                      <a:tailEnd/>
                    </a:ln>
                  </pic:spPr>
                </pic:pic>
              </a:graphicData>
            </a:graphic>
          </wp:inline>
        </w:drawing>
      </w:r>
      <w:r w:rsidR="00240A18">
        <w:rPr>
          <w:rFonts w:ascii="Times New Roman" w:eastAsia="Times New Roman" w:hAnsi="Times New Roman" w:cs="Times New Roman"/>
          <w:b/>
          <w:noProof/>
          <w:color w:val="0070C0"/>
          <w:sz w:val="24"/>
          <w:szCs w:val="24"/>
          <w:lang w:eastAsia="ru-RU"/>
        </w:rPr>
        <w:drawing>
          <wp:inline distT="0" distB="0" distL="0" distR="0">
            <wp:extent cx="5953125" cy="6819900"/>
            <wp:effectExtent l="19050" t="0" r="9525"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5953125" cy="6819900"/>
                    </a:xfrm>
                    <a:prstGeom prst="rect">
                      <a:avLst/>
                    </a:prstGeom>
                    <a:noFill/>
                    <a:ln w="9525">
                      <a:noFill/>
                      <a:miter lim="800000"/>
                      <a:headEnd/>
                      <a:tailEnd/>
                    </a:ln>
                  </pic:spPr>
                </pic:pic>
              </a:graphicData>
            </a:graphic>
          </wp:inline>
        </w:drawing>
      </w:r>
    </w:p>
    <w:p w:rsidR="00D33176" w:rsidRDefault="00240A18" w:rsidP="00D2237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91250" cy="8877300"/>
            <wp:effectExtent l="19050" t="0" r="0"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6191250" cy="8877300"/>
                    </a:xfrm>
                    <a:prstGeom prst="rect">
                      <a:avLst/>
                    </a:prstGeom>
                    <a:noFill/>
                    <a:ln w="9525">
                      <a:noFill/>
                      <a:miter lim="800000"/>
                      <a:headEnd/>
                      <a:tailEnd/>
                    </a:ln>
                  </pic:spPr>
                </pic:pic>
              </a:graphicData>
            </a:graphic>
          </wp:inline>
        </w:drawing>
      </w:r>
      <w:r w:rsidR="00D33176">
        <w:rPr>
          <w:rFonts w:ascii="Times New Roman" w:eastAsia="Times New Roman" w:hAnsi="Times New Roman" w:cs="Times New Roman"/>
          <w:noProof/>
          <w:sz w:val="24"/>
          <w:szCs w:val="24"/>
          <w:lang w:eastAsia="ru-RU"/>
        </w:rPr>
        <w:lastRenderedPageBreak/>
        <w:drawing>
          <wp:inline distT="0" distB="0" distL="0" distR="0">
            <wp:extent cx="6048375" cy="896302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6050635" cy="8966374"/>
                    </a:xfrm>
                    <a:prstGeom prst="rect">
                      <a:avLst/>
                    </a:prstGeom>
                    <a:noFill/>
                    <a:ln w="9525">
                      <a:noFill/>
                      <a:miter lim="800000"/>
                      <a:headEnd/>
                      <a:tailEnd/>
                    </a:ln>
                  </pic:spPr>
                </pic:pic>
              </a:graphicData>
            </a:graphic>
          </wp:inline>
        </w:drawing>
      </w:r>
      <w:r w:rsidR="00393D07">
        <w:rPr>
          <w:rFonts w:ascii="Times New Roman" w:eastAsia="Times New Roman" w:hAnsi="Times New Roman" w:cs="Times New Roman"/>
          <w:noProof/>
          <w:sz w:val="24"/>
          <w:szCs w:val="24"/>
          <w:lang w:eastAsia="ru-RU"/>
        </w:rPr>
        <w:lastRenderedPageBreak/>
        <w:drawing>
          <wp:inline distT="0" distB="0" distL="0" distR="0">
            <wp:extent cx="5705475" cy="9220200"/>
            <wp:effectExtent l="19050" t="0" r="9525"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705475" cy="9220200"/>
                    </a:xfrm>
                    <a:prstGeom prst="rect">
                      <a:avLst/>
                    </a:prstGeom>
                    <a:noFill/>
                    <a:ln w="9525">
                      <a:noFill/>
                      <a:miter lim="800000"/>
                      <a:headEnd/>
                      <a:tailEnd/>
                    </a:ln>
                  </pic:spPr>
                </pic:pic>
              </a:graphicData>
            </a:graphic>
          </wp:inline>
        </w:drawing>
      </w:r>
      <w:r w:rsidR="00D33176">
        <w:rPr>
          <w:rFonts w:ascii="Times New Roman" w:eastAsia="Times New Roman" w:hAnsi="Times New Roman" w:cs="Times New Roman"/>
          <w:noProof/>
          <w:sz w:val="24"/>
          <w:szCs w:val="24"/>
          <w:lang w:eastAsia="ru-RU"/>
        </w:rPr>
        <w:lastRenderedPageBreak/>
        <w:drawing>
          <wp:inline distT="0" distB="0" distL="0" distR="0">
            <wp:extent cx="5657850" cy="877252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5657850" cy="8772525"/>
                    </a:xfrm>
                    <a:prstGeom prst="rect">
                      <a:avLst/>
                    </a:prstGeom>
                    <a:noFill/>
                    <a:ln w="9525">
                      <a:noFill/>
                      <a:miter lim="800000"/>
                      <a:headEnd/>
                      <a:tailEnd/>
                    </a:ln>
                  </pic:spPr>
                </pic:pic>
              </a:graphicData>
            </a:graphic>
          </wp:inline>
        </w:drawing>
      </w:r>
    </w:p>
    <w:p w:rsidR="00D33176" w:rsidRDefault="00D33176" w:rsidP="00D22376">
      <w:pPr>
        <w:spacing w:after="0" w:line="240" w:lineRule="auto"/>
        <w:rPr>
          <w:rFonts w:ascii="Times New Roman" w:eastAsia="Times New Roman" w:hAnsi="Times New Roman" w:cs="Times New Roman"/>
          <w:sz w:val="24"/>
          <w:szCs w:val="24"/>
          <w:lang w:eastAsia="ru-RU"/>
        </w:rPr>
      </w:pPr>
    </w:p>
    <w:p w:rsidR="008F4336" w:rsidRDefault="000072A3" w:rsidP="00D22376">
      <w:pPr>
        <w:spacing w:after="0" w:line="240" w:lineRule="auto"/>
      </w:pPr>
      <w:r>
        <w:rPr>
          <w:noProof/>
          <w:lang w:eastAsia="ru-RU"/>
        </w:rPr>
        <w:lastRenderedPageBreak/>
        <w:drawing>
          <wp:inline distT="0" distB="0" distL="0" distR="0">
            <wp:extent cx="5903683" cy="9239250"/>
            <wp:effectExtent l="19050" t="0" r="1817"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905500" cy="9242094"/>
                    </a:xfrm>
                    <a:prstGeom prst="rect">
                      <a:avLst/>
                    </a:prstGeom>
                    <a:noFill/>
                    <a:ln w="9525">
                      <a:noFill/>
                      <a:miter lim="800000"/>
                      <a:headEnd/>
                      <a:tailEnd/>
                    </a:ln>
                  </pic:spPr>
                </pic:pic>
              </a:graphicData>
            </a:graphic>
          </wp:inline>
        </w:drawing>
      </w:r>
      <w:r w:rsidR="00ED2B29">
        <w:rPr>
          <w:noProof/>
          <w:lang w:eastAsia="ru-RU"/>
        </w:rPr>
        <w:lastRenderedPageBreak/>
        <w:drawing>
          <wp:inline distT="0" distB="0" distL="0" distR="0">
            <wp:extent cx="5857875" cy="3181350"/>
            <wp:effectExtent l="19050" t="0" r="9525"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857875" cy="3181350"/>
                    </a:xfrm>
                    <a:prstGeom prst="rect">
                      <a:avLst/>
                    </a:prstGeom>
                    <a:noFill/>
                    <a:ln w="9525">
                      <a:noFill/>
                      <a:miter lim="800000"/>
                      <a:headEnd/>
                      <a:tailEnd/>
                    </a:ln>
                  </pic:spPr>
                </pic:pic>
              </a:graphicData>
            </a:graphic>
          </wp:inline>
        </w:drawing>
      </w:r>
      <w:r w:rsidR="001B0535">
        <w:t xml:space="preserve">Зачем изобретать ВД? Если нам на блюдечки не показывают БТГ, и его САМОХОД, то, это ровно то, что не означает, будто - нет САМОХОДА и будто нет БТГ. ЕСТЬ! </w:t>
      </w:r>
      <w:r w:rsidR="001B0535">
        <w:br/>
        <w:t xml:space="preserve">САМОХОД вовсе не выдумка, которую ещё надо и изобретать или доказывать и тем более - проверять тоже не надо - САМОХОД это состоявшийся ФАКТ. ... </w:t>
      </w:r>
      <w:r w:rsidR="001B0535">
        <w:br/>
        <w:t xml:space="preserve">- </w:t>
      </w:r>
      <w:proofErr w:type="gramStart"/>
      <w:r w:rsidR="001B0535">
        <w:t>Да и кроме Тесла у которого на авто был БТГ, есть ещё много примеров, после которых важнее не изобретать, а следовать технологии с ПРИЗНАКАМИ СЕ, которые вошли в технологию преобразования СЕ!</w:t>
      </w:r>
      <w:proofErr w:type="gramEnd"/>
      <w:r w:rsidR="001B0535">
        <w:t xml:space="preserve"> </w:t>
      </w:r>
      <w:r w:rsidR="001B0535">
        <w:br/>
        <w:t xml:space="preserve">- </w:t>
      </w:r>
      <w:r w:rsidR="001B0535">
        <w:rPr>
          <w:b/>
          <w:bCs/>
        </w:rPr>
        <w:t xml:space="preserve">Рубильник обесточил цепь питания мотора, а он продолжает работать - оставаясь </w:t>
      </w:r>
      <w:proofErr w:type="spellStart"/>
      <w:r w:rsidR="001B0535">
        <w:rPr>
          <w:b/>
          <w:bCs/>
        </w:rPr>
        <w:t>самодостаточным</w:t>
      </w:r>
      <w:proofErr w:type="spellEnd"/>
      <w:r w:rsidR="001B0535">
        <w:rPr>
          <w:b/>
          <w:bCs/>
        </w:rPr>
        <w:t>.</w:t>
      </w:r>
      <w:r w:rsidR="001B0535">
        <w:br/>
        <w:t xml:space="preserve">- Сей ФАКТ, был и на конвейере автозавода в Поволжье. Аналогичный факт был в США, где </w:t>
      </w:r>
      <w:proofErr w:type="spellStart"/>
      <w:r w:rsidR="001B0535">
        <w:t>асфальтоукладчик</w:t>
      </w:r>
      <w:proofErr w:type="spellEnd"/>
      <w:r w:rsidR="001B0535">
        <w:t xml:space="preserve"> (его электромотор</w:t>
      </w:r>
      <w:proofErr w:type="gramStart"/>
      <w:r w:rsidR="001B0535">
        <w:t xml:space="preserve"> )</w:t>
      </w:r>
      <w:proofErr w:type="gramEnd"/>
      <w:r w:rsidR="001B0535">
        <w:t xml:space="preserve"> обесточили, а он продолжал оставаться </w:t>
      </w:r>
      <w:proofErr w:type="spellStart"/>
      <w:r w:rsidR="001B0535">
        <w:t>самодостаточным</w:t>
      </w:r>
      <w:proofErr w:type="spellEnd"/>
      <w:r w:rsidR="001B0535">
        <w:t xml:space="preserve"> и работал на полную мощность.</w:t>
      </w:r>
      <w:r w:rsidR="001B0535">
        <w:br/>
        <w:t xml:space="preserve">- Очевидно и в ролике </w:t>
      </w:r>
      <w:proofErr w:type="spellStart"/>
      <w:r w:rsidR="001B0535">
        <w:t>Ютуб</w:t>
      </w:r>
      <w:proofErr w:type="spellEnd"/>
      <w:proofErr w:type="gramStart"/>
      <w:r w:rsidR="001B0535">
        <w:t xml:space="preserve"> :</w:t>
      </w:r>
      <w:proofErr w:type="gramEnd"/>
      <w:r w:rsidR="001B0535">
        <w:t xml:space="preserve"> "Геннадий Николаев - Скалярное поле" -</w:t>
      </w:r>
      <w:r w:rsidR="001B0535">
        <w:rPr>
          <w:b/>
          <w:bCs/>
        </w:rPr>
        <w:t xml:space="preserve"> тут на минуте 1:02:00 в течени</w:t>
      </w:r>
      <w:proofErr w:type="gramStart"/>
      <w:r w:rsidR="001B0535">
        <w:rPr>
          <w:b/>
          <w:bCs/>
        </w:rPr>
        <w:t>и</w:t>
      </w:r>
      <w:proofErr w:type="gramEnd"/>
      <w:r w:rsidR="001B0535">
        <w:rPr>
          <w:b/>
          <w:bCs/>
        </w:rPr>
        <w:t xml:space="preserve"> 3-5 минут - автор ролика - говорит с сожалением: " в ротор асинхронного двигателя, не использовались и продолжают игнорироваться ПРОДОЛЬНЫЕ СИЛЫ". </w:t>
      </w:r>
      <w:r w:rsidR="001B0535">
        <w:rPr>
          <w:b/>
          <w:bCs/>
        </w:rPr>
        <w:br/>
        <w:t xml:space="preserve">А если будем внимательны, то: </w:t>
      </w:r>
      <w:r w:rsidR="001B0535">
        <w:br/>
        <w:t xml:space="preserve">1). Николаев ссылается на потоки Максвелл. </w:t>
      </w:r>
      <w:r w:rsidR="001B0535">
        <w:br/>
        <w:t xml:space="preserve">2). Это указание на то, что это не скалярные МП и энергия эта не электромагнитные взаимодействия. </w:t>
      </w:r>
      <w:r w:rsidR="001B0535">
        <w:br/>
        <w:t xml:space="preserve">3). Более того, уже известно, что в моторе работают электромагнитные взаимодействия, и их продольные силы, в них тоже имеются и используются. </w:t>
      </w:r>
      <w:r w:rsidR="001B0535">
        <w:rPr>
          <w:b/>
          <w:bCs/>
          <w:color w:val="FF0000"/>
        </w:rPr>
        <w:t xml:space="preserve">NB! </w:t>
      </w:r>
      <w:r w:rsidR="001B0535">
        <w:rPr>
          <w:b/>
          <w:bCs/>
        </w:rPr>
        <w:t xml:space="preserve">ОДНАКО - речь то Г.Николаев ведёт, </w:t>
      </w:r>
      <w:r w:rsidR="00DA6C8C">
        <w:rPr>
          <w:b/>
          <w:bCs/>
        </w:rPr>
        <w:t xml:space="preserve">о </w:t>
      </w:r>
      <w:r w:rsidR="001B0535">
        <w:rPr>
          <w:b/>
          <w:bCs/>
        </w:rPr>
        <w:t xml:space="preserve">том чего не используется ротором. </w:t>
      </w:r>
      <w:proofErr w:type="spellStart"/>
      <w:r w:rsidR="001B0535">
        <w:t>Вооооот</w:t>
      </w:r>
      <w:proofErr w:type="spellEnd"/>
      <w:r w:rsidR="001B0535">
        <w:t xml:space="preserve"> и подумайте</w:t>
      </w:r>
      <w:proofErr w:type="gramStart"/>
      <w:r w:rsidR="001B0535">
        <w:t xml:space="preserve">! - </w:t>
      </w:r>
      <w:r w:rsidR="001B0535">
        <w:rPr>
          <w:b/>
          <w:bCs/>
        </w:rPr>
        <w:br/>
        <w:t xml:space="preserve">- </w:t>
      </w:r>
      <w:proofErr w:type="gramEnd"/>
      <w:r w:rsidR="001B0535">
        <w:rPr>
          <w:b/>
          <w:bCs/>
        </w:rPr>
        <w:t xml:space="preserve">СЛЕДОВАТЕЛЬНО, - речь шла только о потоках с природой ФАНТОМ. </w:t>
      </w:r>
      <w:r w:rsidR="001B0535">
        <w:rPr>
          <w:color w:val="0000FF"/>
        </w:rPr>
        <w:t xml:space="preserve">Возражайте аргументами - прежде чем удалять, или ставить БАН, или ругаться с переходами на частное или личное! </w:t>
      </w:r>
      <w:r w:rsidR="001B0535">
        <w:rPr>
          <w:b/>
          <w:bCs/>
        </w:rPr>
        <w:br/>
        <w:t>- Что б использовать то, что не используемым является - важно уже НАУЧИТСЯ ВИДЕТЬ ПРИЗНАКИ свободной энерги</w:t>
      </w:r>
      <w:proofErr w:type="gramStart"/>
      <w:r w:rsidR="001B0535">
        <w:rPr>
          <w:b/>
          <w:bCs/>
        </w:rPr>
        <w:t>и(</w:t>
      </w:r>
      <w:proofErr w:type="gramEnd"/>
      <w:r w:rsidR="001B0535">
        <w:rPr>
          <w:b/>
          <w:bCs/>
        </w:rPr>
        <w:t xml:space="preserve">СЕ) потоков Максвелл, которые по словам Максвелл, являются НЕУЛОВИМЫМИ ПРИЗРАКАМИ - ФАНТОМ. </w:t>
      </w:r>
      <w:r w:rsidR="001B0535">
        <w:rPr>
          <w:b/>
          <w:bCs/>
        </w:rPr>
        <w:br/>
        <w:t xml:space="preserve">- ТОГДА - ПРИЗНАК продольных сил этих потоков - ОСНОВА/ПРИЧИНА/ИСТОЧНИК/СЕ/ для всех результатов, важна там, где важна </w:t>
      </w:r>
      <w:proofErr w:type="gramStart"/>
      <w:r w:rsidR="001B0535">
        <w:rPr>
          <w:b/>
          <w:bCs/>
        </w:rPr>
        <w:t>-Э</w:t>
      </w:r>
      <w:proofErr w:type="gramEnd"/>
      <w:r w:rsidR="001B0535">
        <w:rPr>
          <w:b/>
          <w:bCs/>
        </w:rPr>
        <w:t xml:space="preserve">ФФЕКТИВНОСТЬ - этих результатов. </w:t>
      </w:r>
      <w:r w:rsidR="001B0535">
        <w:t xml:space="preserve">Т.Е. в ротор, эти силы - адекватны продольной форме ПАЗОВ ротор. </w:t>
      </w:r>
      <w:r w:rsidR="001B0535">
        <w:br/>
        <w:t xml:space="preserve">- Вот на </w:t>
      </w:r>
      <w:proofErr w:type="gramStart"/>
      <w:r w:rsidR="001B0535">
        <w:t>этом то</w:t>
      </w:r>
      <w:proofErr w:type="gramEnd"/>
      <w:r w:rsidR="001B0535">
        <w:t xml:space="preserve"> основании из известных ПРИЗНАКОВ СЕ и строится преобразование СЕ - ротором.</w:t>
      </w:r>
      <w:r w:rsidR="001B0535">
        <w:br/>
        <w:t>- Продольные силы СЕ - мгновенно заполняют прямолинейные части фор</w:t>
      </w:r>
      <w:proofErr w:type="gramStart"/>
      <w:r w:rsidR="001B0535">
        <w:t>м(</w:t>
      </w:r>
      <w:proofErr w:type="gramEnd"/>
      <w:r w:rsidR="001B0535">
        <w:t xml:space="preserve">это ещё один ПРИЗНАК СЕ), и этим добавляют эффективность системе. - В процессе преобразования СЕ, - происходит, если прямолинейные силы, имели их НАРАЩИВАНИЕ, и если учтено условие - где не игнорировалась обратная зависимость ФАНТОМ </w:t>
      </w:r>
      <w:proofErr w:type="gramStart"/>
      <w:r w:rsidR="001B0535">
        <w:t>с</w:t>
      </w:r>
      <w:proofErr w:type="gramEnd"/>
      <w:r w:rsidR="001B0535">
        <w:t xml:space="preserve"> всеми известными науке взаимодействиями. - В силу которых - </w:t>
      </w:r>
      <w:r w:rsidR="001B0535">
        <w:lastRenderedPageBreak/>
        <w:t>вторичный результат - является КИЛЛЕРО</w:t>
      </w:r>
      <w:proofErr w:type="gramStart"/>
      <w:r w:rsidR="001B0535">
        <w:t>М(</w:t>
      </w:r>
      <w:proofErr w:type="gramEnd"/>
      <w:r w:rsidR="001B0535">
        <w:t>Т.Е. действия вызываемые концентрированными потоками СЕ, будут иметь противодействие от того, что уже являлось вторичным результатом).</w:t>
      </w:r>
      <w:r w:rsidR="001B0535">
        <w:br/>
        <w:t>- Поэтому, только уменьшив влияние всего и всякого - вторичного - можно создавать и условия для наращивания эффективности преобразования СЕ и это должно быть, без участия электромагнитных взаимодействий.</w:t>
      </w:r>
      <w:r w:rsidR="001B0535">
        <w:br/>
        <w:t xml:space="preserve">- Если сказанное не является очевидным, - и есть возможность организовать рабочий стол, - из асинхронного двигателя </w:t>
      </w:r>
      <w:r w:rsidR="001B0535">
        <w:rPr>
          <w:b/>
          <w:bCs/>
        </w:rPr>
        <w:t xml:space="preserve">- мощностью 30-50 Кило ватт, 750 </w:t>
      </w:r>
      <w:proofErr w:type="gramStart"/>
      <w:r w:rsidR="001B0535">
        <w:rPr>
          <w:b/>
          <w:bCs/>
        </w:rPr>
        <w:t>об</w:t>
      </w:r>
      <w:proofErr w:type="gramEnd"/>
      <w:r w:rsidR="001B0535">
        <w:rPr>
          <w:b/>
          <w:bCs/>
        </w:rPr>
        <w:t>/</w:t>
      </w:r>
      <w:proofErr w:type="gramStart"/>
      <w:r w:rsidR="001B0535">
        <w:rPr>
          <w:b/>
          <w:bCs/>
        </w:rPr>
        <w:t>мин</w:t>
      </w:r>
      <w:proofErr w:type="gramEnd"/>
      <w:r w:rsidR="001B0535">
        <w:rPr>
          <w:b/>
          <w:bCs/>
        </w:rPr>
        <w:t>, с КПД не ниже 95-99%,</w:t>
      </w:r>
      <w:r w:rsidR="001B0535">
        <w:t xml:space="preserve"> - тогда есть все основания, что бы использовать НОВЫЕ качества АД, в работе. Они то и дают возможность наращивания эффективности с режимом САМОХОДА, а он в свою очередь - осуществляет то, что принято называть - БТГ с ПРИЗНАКАМИ и эффективности и САМОХОДА. </w:t>
      </w:r>
      <w:r w:rsidR="001B0535">
        <w:br/>
      </w:r>
      <w:r w:rsidR="001B0535">
        <w:br/>
        <w:t xml:space="preserve">С </w:t>
      </w:r>
      <w:proofErr w:type="spellStart"/>
      <w:r w:rsidR="001B0535">
        <w:t>ув</w:t>
      </w:r>
      <w:proofErr w:type="spellEnd"/>
      <w:r w:rsidR="001B0535">
        <w:t>.</w:t>
      </w:r>
      <w:r w:rsidR="001B0535">
        <w:br/>
      </w:r>
      <w:r w:rsidR="001B0535">
        <w:rPr>
          <w:b/>
          <w:bCs/>
        </w:rPr>
        <w:t>P.S. -</w:t>
      </w:r>
      <w:r w:rsidR="001B0535">
        <w:t xml:space="preserve"> Не против того, что б пояснять в </w:t>
      </w:r>
      <w:proofErr w:type="spellStart"/>
      <w:r w:rsidR="001B0535">
        <w:t>скайп</w:t>
      </w:r>
      <w:proofErr w:type="spellEnd"/>
      <w:r w:rsidR="001B0535">
        <w:t>, о множестве признаков СЕ, которые отражены в технологии преобразования СЕ, и не только в ротор, и не только при САМОХОДЕ в БТГ.</w:t>
      </w:r>
    </w:p>
    <w:p w:rsidR="001B0535" w:rsidRDefault="001B0535" w:rsidP="00D22376">
      <w:pPr>
        <w:spacing w:after="0" w:line="240" w:lineRule="auto"/>
      </w:pPr>
    </w:p>
    <w:p w:rsidR="008F4336" w:rsidRDefault="008F4336" w:rsidP="00D22376">
      <w:pPr>
        <w:spacing w:after="0" w:line="240" w:lineRule="auto"/>
        <w:rPr>
          <w:rFonts w:ascii="Times New Roman" w:eastAsia="Times New Roman" w:hAnsi="Times New Roman" w:cs="Times New Roman"/>
          <w:sz w:val="24"/>
          <w:szCs w:val="24"/>
          <w:lang w:eastAsia="ru-RU"/>
        </w:rPr>
      </w:pPr>
    </w:p>
    <w:p w:rsidR="008F4336" w:rsidRDefault="005C1E86" w:rsidP="008F4336">
      <w:hyperlink r:id="rId13" w:anchor="4752" w:history="1">
        <w:r w:rsidR="008F4336">
          <w:rPr>
            <w:rStyle w:val="a3"/>
            <w:b/>
            <w:bCs/>
          </w:rPr>
          <w:t>pfilja2013 писал</w:t>
        </w:r>
        <w:r w:rsidR="00AF2920">
          <w:rPr>
            <w:rStyle w:val="a3"/>
            <w:b/>
            <w:bCs/>
          </w:rPr>
          <w:t>:</w:t>
        </w:r>
      </w:hyperlink>
      <w:r w:rsidR="008F4336">
        <w:rPr>
          <w:b/>
          <w:bCs/>
        </w:rPr>
        <w:t xml:space="preserve">  </w:t>
      </w:r>
      <w:r w:rsidR="008F4336">
        <w:t xml:space="preserve">- Более того, </w:t>
      </w:r>
      <w:r w:rsidR="00A65BA0">
        <w:t xml:space="preserve">на минуте 1:02:00 Г.Николаев </w:t>
      </w:r>
      <w:r w:rsidR="008F4336">
        <w:t xml:space="preserve"> упоминает </w:t>
      </w:r>
      <w:r w:rsidR="00A65BA0">
        <w:t xml:space="preserve">о </w:t>
      </w:r>
      <w:r w:rsidR="008F4336">
        <w:t xml:space="preserve">Максвелл! </w:t>
      </w:r>
      <w:r w:rsidR="008F4336">
        <w:br/>
        <w:t xml:space="preserve">- </w:t>
      </w:r>
      <w:r w:rsidR="00A65BA0">
        <w:t xml:space="preserve">в этом месте ролика </w:t>
      </w:r>
      <w:r w:rsidR="008F4336">
        <w:t xml:space="preserve"> - </w:t>
      </w:r>
      <w:r w:rsidR="008F4336">
        <w:rPr>
          <w:b/>
          <w:bCs/>
        </w:rPr>
        <w:t>он сожалеет о том, что эти продольные силы не использ</w:t>
      </w:r>
      <w:r w:rsidR="00A65BA0">
        <w:rPr>
          <w:b/>
          <w:bCs/>
        </w:rPr>
        <w:t xml:space="preserve">овались и продолжают не использоваться = СЛЕДОВАТЕЛЬНО – РЕЧЬ не </w:t>
      </w:r>
      <w:proofErr w:type="gramStart"/>
      <w:r w:rsidR="00A65BA0">
        <w:rPr>
          <w:b/>
          <w:bCs/>
        </w:rPr>
        <w:t>о</w:t>
      </w:r>
      <w:proofErr w:type="gramEnd"/>
      <w:r w:rsidR="00A65BA0">
        <w:rPr>
          <w:b/>
          <w:bCs/>
        </w:rPr>
        <w:t xml:space="preserve"> электромагнитных и не о скалярных МП, а о той природе потоков, которые имеют ПРИЗНАКИ  СЕ</w:t>
      </w:r>
      <w:r w:rsidR="008F4336">
        <w:t xml:space="preserve">! </w:t>
      </w:r>
      <w:r w:rsidR="008F4336">
        <w:br/>
        <w:t xml:space="preserve">- </w:t>
      </w:r>
      <w:proofErr w:type="gramStart"/>
      <w:r w:rsidR="008F4336">
        <w:t>СЛЕДОВАТЕЛЬНО</w:t>
      </w:r>
      <w:proofErr w:type="gramEnd"/>
      <w:r w:rsidR="008F4336">
        <w:t xml:space="preserve"> = речь идёт о тех силах - которые НЕ используют эти продольные силы. </w:t>
      </w:r>
    </w:p>
    <w:p w:rsidR="008F4336" w:rsidRDefault="005C1E86" w:rsidP="008F4336">
      <w:hyperlink r:id="rId14" w:anchor="4753" w:history="1">
        <w:r w:rsidR="008F4336">
          <w:rPr>
            <w:rStyle w:val="a3"/>
            <w:b/>
            <w:bCs/>
          </w:rPr>
          <w:t>А.Федоров писал</w:t>
        </w:r>
        <w:r w:rsidR="00AF2920">
          <w:rPr>
            <w:rStyle w:val="a3"/>
            <w:b/>
            <w:bCs/>
          </w:rPr>
          <w:t>:</w:t>
        </w:r>
      </w:hyperlink>
      <w:r w:rsidR="008F4336">
        <w:rPr>
          <w:b/>
          <w:bCs/>
        </w:rPr>
        <w:t xml:space="preserve">  </w:t>
      </w:r>
      <w:r w:rsidR="008F4336">
        <w:t>Продольные силы Г. Николаева  это и есть энергия фантом.</w:t>
      </w:r>
      <w:r w:rsidR="00A65BA0">
        <w:t xml:space="preserve"> </w:t>
      </w:r>
      <w:r w:rsidR="008F4336">
        <w:t>Я совсем запутался.</w:t>
      </w:r>
    </w:p>
    <w:p w:rsidR="008F4336" w:rsidRDefault="005C1E86" w:rsidP="00AF2920">
      <w:pPr>
        <w:rPr>
          <w:rFonts w:ascii="Times New Roman" w:eastAsia="Times New Roman" w:hAnsi="Times New Roman" w:cs="Times New Roman"/>
          <w:sz w:val="24"/>
          <w:szCs w:val="24"/>
          <w:lang w:eastAsia="ru-RU"/>
        </w:rPr>
      </w:pPr>
      <w:hyperlink r:id="rId15" w:anchor="4752" w:history="1">
        <w:r w:rsidR="008F4336">
          <w:rPr>
            <w:rStyle w:val="a3"/>
            <w:b/>
            <w:bCs/>
          </w:rPr>
          <w:t>pfilja2013 писал</w:t>
        </w:r>
        <w:r w:rsidR="00AF2920">
          <w:rPr>
            <w:rStyle w:val="a3"/>
            <w:b/>
            <w:bCs/>
          </w:rPr>
          <w:t>:</w:t>
        </w:r>
      </w:hyperlink>
      <w:r w:rsidR="008F4336">
        <w:rPr>
          <w:b/>
          <w:bCs/>
        </w:rPr>
        <w:t xml:space="preserve">   </w:t>
      </w:r>
      <w:r w:rsidR="00AF2920">
        <w:t xml:space="preserve">Там где Г.Николаев говорит о продольных силах - скалярных, МП, = это не тот случай, где Г.Николаев, упоминает в контексте - РОТОР и МАКСВЕЛЛ.  - В этом случает - ФАНТОМ. Тут ФАНТОМ Максвелла, и скалярная, радианная - силы - это совсем не </w:t>
      </w:r>
      <w:proofErr w:type="gramStart"/>
      <w:r w:rsidR="00AF2920">
        <w:t>одно и тоже</w:t>
      </w:r>
      <w:proofErr w:type="gramEnd"/>
      <w:r w:rsidR="00AF2920">
        <w:t xml:space="preserve">. </w:t>
      </w:r>
      <w:r w:rsidR="00AF2920">
        <w:br/>
        <w:t xml:space="preserve">- Даже не смотря на то, что есть </w:t>
      </w:r>
      <w:proofErr w:type="gramStart"/>
      <w:r w:rsidR="00AF2920">
        <w:t>в</w:t>
      </w:r>
      <w:proofErr w:type="gramEnd"/>
      <w:r w:rsidR="00AF2920">
        <w:t xml:space="preserve"> всех указанных силах - их общий ПРИЗНАК - это продольные составляющие, - они всё равно - разной природы силы. </w:t>
      </w:r>
      <w:r w:rsidR="00AF2920">
        <w:br/>
        <w:t>- Различие существенно  - ФАНТОМ, предшествует - всему и всякому тому, что является - вторичным результатом. Т.Е. Всякий результат имеет - инициатор</w:t>
      </w:r>
      <w:proofErr w:type="gramStart"/>
      <w:r w:rsidR="00AF2920">
        <w:t>а(</w:t>
      </w:r>
      <w:proofErr w:type="gramEnd"/>
      <w:r w:rsidR="00AF2920">
        <w:t xml:space="preserve">ПРИЧИНУ - что предшествует результату). </w:t>
      </w:r>
      <w:r w:rsidR="00AF2920">
        <w:br/>
      </w:r>
      <w:r w:rsidR="00AF2920">
        <w:br/>
        <w:t xml:space="preserve">- ФАНТОМ же сам и есть ПОТОК/ПРИЧИНА/СЕ/ИСТОЧНИК/ИНИЦИАТОР/С ПРИЗНАКАМИ этого потока свободной энергии, что и инициирует  - вторичный результат. В том числе и электромагнитные взаимодействия – они всегда вторичный результат. Вторичным результатом, не обрабатывают того, что являлось для результата - инициатором. Вот ротор и является пассивным преобразователем СЕ, Т.Е. преобразовывая СЕ/ПРИЧИНУ, -  получим то, что делает возможным наращивание эффективности от  использования продольных сил, </w:t>
      </w:r>
      <w:proofErr w:type="gramStart"/>
      <w:r w:rsidR="00AF2920">
        <w:t>тех</w:t>
      </w:r>
      <w:proofErr w:type="gramEnd"/>
      <w:r w:rsidR="00AF2920">
        <w:t xml:space="preserve"> что от Максвелл. </w:t>
      </w:r>
      <w:r w:rsidR="00AF2920">
        <w:br/>
        <w:t xml:space="preserve">- В результате такого преобразования СЕ - ротор получает достаточную эффективность  АД запускаемого в режим  БТГ. </w:t>
      </w:r>
      <w:r w:rsidR="00AF2920">
        <w:br/>
      </w:r>
      <w:r w:rsidR="00AF2920">
        <w:br/>
        <w:t>- Однако, не используя эти продольные силы - вечно длящегося потока, имеющего возможность давать преобразование  СЕ, - вольно, или не вольно, но, так  - игнорируются - эти продольные силы. Именно про это в этих трёх минутах 1:02:00 и сожалел  Г.Николаев. Конечно, моторы от разработчиков крутятся, и в них есть и вихри и МП, и скалярные силы Г.Николаева, а у них и продольные силы, но, это не то,</w:t>
      </w:r>
      <w:proofErr w:type="gramStart"/>
      <w:r w:rsidR="00AF2920">
        <w:t xml:space="preserve"> ,</w:t>
      </w:r>
      <w:proofErr w:type="gramEnd"/>
      <w:r w:rsidR="00AF2920">
        <w:t xml:space="preserve"> что касается НЕУЛОВИМЫХ ПРИЗРАКОВ, потоков(ФАНТОМ) от Максвелл. - Вот Г.Николаев и сожалел, о том, что эти продольные силы Максвелл,  игнорировались и продолжают игнорироваться. Это </w:t>
      </w:r>
      <w:r w:rsidR="0043679D">
        <w:t xml:space="preserve">и </w:t>
      </w:r>
      <w:r w:rsidR="00AF2920">
        <w:t xml:space="preserve">препятствует снижению  мощности </w:t>
      </w:r>
      <w:r w:rsidR="0043679D">
        <w:t xml:space="preserve">АД - 50 – </w:t>
      </w:r>
      <w:r w:rsidR="0043679D">
        <w:lastRenderedPageBreak/>
        <w:t xml:space="preserve">40 киловатт в зону низкого </w:t>
      </w:r>
      <w:r w:rsidR="00AF2920">
        <w:t>КПД</w:t>
      </w:r>
      <w:r w:rsidR="0043679D">
        <w:t xml:space="preserve">. </w:t>
      </w:r>
      <w:r w:rsidR="00AF2920">
        <w:t xml:space="preserve"> </w:t>
      </w:r>
      <w:r w:rsidR="0043679D">
        <w:t xml:space="preserve">Из </w:t>
      </w:r>
      <w:r w:rsidR="00AF2920">
        <w:t>АД</w:t>
      </w:r>
      <w:r w:rsidR="0043679D">
        <w:t xml:space="preserve"> с КПД ниже 95%</w:t>
      </w:r>
      <w:r w:rsidR="00AF2920">
        <w:t xml:space="preserve">, </w:t>
      </w:r>
      <w:r w:rsidR="0043679D">
        <w:t xml:space="preserve">- трудно создать САМОХОД и  </w:t>
      </w:r>
      <w:r w:rsidR="00AF2920">
        <w:t>режим</w:t>
      </w:r>
      <w:r w:rsidR="0043679D">
        <w:t xml:space="preserve"> </w:t>
      </w:r>
      <w:r w:rsidR="00AF2920">
        <w:t xml:space="preserve"> БТГ.  </w:t>
      </w:r>
      <w:r w:rsidR="00AF2920">
        <w:br/>
        <w:t xml:space="preserve">С </w:t>
      </w:r>
      <w:proofErr w:type="spellStart"/>
      <w:r w:rsidR="00AF2920">
        <w:t>ув</w:t>
      </w:r>
      <w:proofErr w:type="spellEnd"/>
      <w:r w:rsidR="00AF2920">
        <w:t>.</w:t>
      </w:r>
    </w:p>
    <w:p w:rsidR="008F4336" w:rsidRDefault="008F4336" w:rsidP="00D22376">
      <w:pPr>
        <w:spacing w:after="0" w:line="240" w:lineRule="auto"/>
        <w:rPr>
          <w:rFonts w:ascii="Times New Roman" w:eastAsia="Times New Roman" w:hAnsi="Times New Roman" w:cs="Times New Roman"/>
          <w:sz w:val="24"/>
          <w:szCs w:val="24"/>
          <w:lang w:eastAsia="ru-RU"/>
        </w:rPr>
      </w:pPr>
    </w:p>
    <w:p w:rsidR="00D22376" w:rsidRDefault="005C1E86" w:rsidP="00D22376">
      <w:pPr>
        <w:spacing w:after="0" w:line="240" w:lineRule="auto"/>
        <w:rPr>
          <w:rFonts w:ascii="Times New Roman" w:eastAsia="Times New Roman" w:hAnsi="Times New Roman" w:cs="Times New Roman"/>
          <w:sz w:val="24"/>
          <w:szCs w:val="24"/>
          <w:lang w:eastAsia="ru-RU"/>
        </w:rPr>
      </w:pPr>
      <w:hyperlink r:id="rId16" w:anchor="p53144" w:history="1">
        <w:r w:rsidR="00D22376" w:rsidRPr="00821A04">
          <w:rPr>
            <w:rStyle w:val="a3"/>
            <w:rFonts w:ascii="Times New Roman" w:eastAsia="Times New Roman" w:hAnsi="Times New Roman" w:cs="Times New Roman"/>
            <w:sz w:val="24"/>
            <w:szCs w:val="24"/>
            <w:lang w:eastAsia="ru-RU"/>
          </w:rPr>
          <w:t>http://forum.dvigatel.org/viewtopic.php?f=7&amp;t=8542&amp;p=53144#p53144</w:t>
        </w:r>
      </w:hyperlink>
      <w:r w:rsidR="00D22376">
        <w:rPr>
          <w:rFonts w:ascii="Times New Roman" w:eastAsia="Times New Roman" w:hAnsi="Times New Roman" w:cs="Times New Roman"/>
          <w:sz w:val="24"/>
          <w:szCs w:val="24"/>
          <w:lang w:eastAsia="ru-RU"/>
        </w:rPr>
        <w:t xml:space="preserve"> </w:t>
      </w:r>
    </w:p>
    <w:p w:rsidR="00D22376" w:rsidRPr="00D22376" w:rsidRDefault="00D22376" w:rsidP="00D22376">
      <w:pPr>
        <w:spacing w:after="0" w:line="240" w:lineRule="auto"/>
        <w:rPr>
          <w:rFonts w:ascii="Times New Roman" w:eastAsia="Times New Roman" w:hAnsi="Times New Roman" w:cs="Times New Roman"/>
          <w:sz w:val="24"/>
          <w:szCs w:val="24"/>
          <w:lang w:eastAsia="ru-RU"/>
        </w:rPr>
      </w:pPr>
      <w:r w:rsidRPr="00D22376">
        <w:rPr>
          <w:rFonts w:ascii="Times New Roman" w:eastAsia="Times New Roman" w:hAnsi="Times New Roman" w:cs="Times New Roman"/>
          <w:sz w:val="24"/>
          <w:szCs w:val="24"/>
          <w:lang w:eastAsia="ru-RU"/>
        </w:rPr>
        <w:t>ПАВЕЛ Д писа</w:t>
      </w:r>
      <w:proofErr w:type="gramStart"/>
      <w:r w:rsidRPr="00D22376">
        <w:rPr>
          <w:rFonts w:ascii="Times New Roman" w:eastAsia="Times New Roman" w:hAnsi="Times New Roman" w:cs="Times New Roman"/>
          <w:sz w:val="24"/>
          <w:szCs w:val="24"/>
          <w:lang w:eastAsia="ru-RU"/>
        </w:rPr>
        <w:t>л(</w:t>
      </w:r>
      <w:proofErr w:type="gramEnd"/>
      <w:r w:rsidRPr="00D22376">
        <w:rPr>
          <w:rFonts w:ascii="Times New Roman" w:eastAsia="Times New Roman" w:hAnsi="Times New Roman" w:cs="Times New Roman"/>
          <w:sz w:val="24"/>
          <w:szCs w:val="24"/>
          <w:lang w:eastAsia="ru-RU"/>
        </w:rPr>
        <w:t>а):</w:t>
      </w:r>
    </w:p>
    <w:p w:rsidR="00D22376" w:rsidRPr="00D22376" w:rsidRDefault="00D22376" w:rsidP="00D22376">
      <w:pPr>
        <w:spacing w:after="0" w:line="240" w:lineRule="auto"/>
        <w:rPr>
          <w:rFonts w:ascii="Times New Roman" w:eastAsia="Times New Roman" w:hAnsi="Times New Roman" w:cs="Times New Roman"/>
          <w:sz w:val="24"/>
          <w:szCs w:val="24"/>
          <w:lang w:eastAsia="ru-RU"/>
        </w:rPr>
      </w:pPr>
      <w:r w:rsidRPr="00D22376">
        <w:rPr>
          <w:rFonts w:ascii="Times New Roman" w:eastAsia="Times New Roman" w:hAnsi="Times New Roman" w:cs="Times New Roman"/>
          <w:sz w:val="24"/>
          <w:szCs w:val="24"/>
          <w:lang w:eastAsia="ru-RU"/>
        </w:rPr>
        <w:t>pfilja2013</w:t>
      </w:r>
      <w:proofErr w:type="gramStart"/>
      <w:r w:rsidRPr="00D22376">
        <w:rPr>
          <w:rFonts w:ascii="Times New Roman" w:eastAsia="Times New Roman" w:hAnsi="Times New Roman" w:cs="Times New Roman"/>
          <w:sz w:val="24"/>
          <w:szCs w:val="24"/>
          <w:lang w:eastAsia="ru-RU"/>
        </w:rPr>
        <w:t xml:space="preserve"> !</w:t>
      </w:r>
      <w:proofErr w:type="gramEnd"/>
      <w:r w:rsidRPr="00D22376">
        <w:rPr>
          <w:rFonts w:ascii="Times New Roman" w:eastAsia="Times New Roman" w:hAnsi="Times New Roman" w:cs="Times New Roman"/>
          <w:sz w:val="24"/>
          <w:szCs w:val="24"/>
          <w:lang w:eastAsia="ru-RU"/>
        </w:rPr>
        <w:br/>
        <w:t xml:space="preserve">Ждем с нетерпением результатов Ваших </w:t>
      </w:r>
      <w:proofErr w:type="spellStart"/>
      <w:r w:rsidRPr="00D22376">
        <w:rPr>
          <w:rFonts w:ascii="Times New Roman" w:eastAsia="Times New Roman" w:hAnsi="Times New Roman" w:cs="Times New Roman"/>
          <w:sz w:val="24"/>
          <w:szCs w:val="24"/>
          <w:lang w:eastAsia="ru-RU"/>
        </w:rPr>
        <w:t>эксперементов</w:t>
      </w:r>
      <w:proofErr w:type="spellEnd"/>
      <w:proofErr w:type="gramStart"/>
      <w:r w:rsidRPr="00D22376">
        <w:rPr>
          <w:rFonts w:ascii="Times New Roman" w:eastAsia="Times New Roman" w:hAnsi="Times New Roman" w:cs="Times New Roman"/>
          <w:sz w:val="24"/>
          <w:szCs w:val="24"/>
          <w:lang w:eastAsia="ru-RU"/>
        </w:rPr>
        <w:t xml:space="preserve"> .</w:t>
      </w:r>
      <w:proofErr w:type="gramEnd"/>
      <w:r w:rsidRPr="00D22376">
        <w:rPr>
          <w:rFonts w:ascii="Times New Roman" w:eastAsia="Times New Roman" w:hAnsi="Times New Roman" w:cs="Times New Roman"/>
          <w:sz w:val="24"/>
          <w:szCs w:val="24"/>
          <w:lang w:eastAsia="ru-RU"/>
        </w:rPr>
        <w:br/>
        <w:t>На сколько планируете поднять КПД ?</w:t>
      </w:r>
      <w:r w:rsidRPr="00D22376">
        <w:rPr>
          <w:rFonts w:ascii="Times New Roman" w:eastAsia="Times New Roman" w:hAnsi="Times New Roman" w:cs="Times New Roman"/>
          <w:sz w:val="24"/>
          <w:szCs w:val="24"/>
          <w:lang w:eastAsia="ru-RU"/>
        </w:rPr>
        <w:br/>
        <w:t>С УВ</w:t>
      </w:r>
    </w:p>
    <w:p w:rsidR="00D22376" w:rsidRPr="00D22376" w:rsidRDefault="00D22376" w:rsidP="00D22376">
      <w:pPr>
        <w:spacing w:after="0" w:line="240" w:lineRule="auto"/>
        <w:rPr>
          <w:rFonts w:ascii="Times New Roman" w:eastAsia="Times New Roman" w:hAnsi="Times New Roman" w:cs="Times New Roman"/>
          <w:sz w:val="24"/>
          <w:szCs w:val="24"/>
          <w:lang w:eastAsia="ru-RU"/>
        </w:rPr>
      </w:pPr>
      <w:r w:rsidRPr="00D22376">
        <w:rPr>
          <w:rFonts w:ascii="Times New Roman" w:eastAsia="Times New Roman" w:hAnsi="Times New Roman" w:cs="Times New Roman"/>
          <w:sz w:val="24"/>
          <w:szCs w:val="24"/>
          <w:lang w:eastAsia="ru-RU"/>
        </w:rPr>
        <w:br/>
        <w:t>Планировать - рано! Я писал</w:t>
      </w:r>
      <w:proofErr w:type="gramStart"/>
      <w:r w:rsidRPr="00D22376">
        <w:rPr>
          <w:rFonts w:ascii="Times New Roman" w:eastAsia="Times New Roman" w:hAnsi="Times New Roman" w:cs="Times New Roman"/>
          <w:sz w:val="24"/>
          <w:szCs w:val="24"/>
          <w:lang w:eastAsia="ru-RU"/>
        </w:rPr>
        <w:t xml:space="preserve">: " ...... </w:t>
      </w:r>
      <w:proofErr w:type="gramEnd"/>
      <w:r w:rsidRPr="00D22376">
        <w:rPr>
          <w:rFonts w:ascii="Times New Roman" w:eastAsia="Times New Roman" w:hAnsi="Times New Roman" w:cs="Times New Roman"/>
          <w:sz w:val="24"/>
          <w:szCs w:val="24"/>
          <w:lang w:eastAsia="ru-RU"/>
        </w:rPr>
        <w:t xml:space="preserve">как бы то, оно не получалось, </w:t>
      </w:r>
      <w:r w:rsidRPr="00D22376">
        <w:rPr>
          <w:rFonts w:ascii="Times New Roman" w:eastAsia="Times New Roman" w:hAnsi="Times New Roman" w:cs="Times New Roman"/>
          <w:b/>
          <w:bCs/>
          <w:sz w:val="24"/>
          <w:szCs w:val="24"/>
          <w:lang w:eastAsia="ru-RU"/>
        </w:rPr>
        <w:t>тенденции</w:t>
      </w:r>
      <w:r w:rsidRPr="00D22376">
        <w:rPr>
          <w:rFonts w:ascii="Times New Roman" w:eastAsia="Times New Roman" w:hAnsi="Times New Roman" w:cs="Times New Roman"/>
          <w:sz w:val="24"/>
          <w:szCs w:val="24"/>
          <w:lang w:eastAsia="ru-RU"/>
        </w:rPr>
        <w:t xml:space="preserve"> - я смогу увидеть, даже если конечного результата не увижу. "</w:t>
      </w:r>
      <w:r w:rsidRPr="00D22376">
        <w:rPr>
          <w:rFonts w:ascii="Times New Roman" w:eastAsia="Times New Roman" w:hAnsi="Times New Roman" w:cs="Times New Roman"/>
          <w:sz w:val="24"/>
          <w:szCs w:val="24"/>
          <w:lang w:eastAsia="ru-RU"/>
        </w:rPr>
        <w:br/>
        <w:t xml:space="preserve">- Пока же ОЧЕВИДНО - зная приёмы и технологии, имеем возможность организовать тот САМОХОД, против которого - известный миру академик </w:t>
      </w:r>
      <w:r w:rsidRPr="008F4336">
        <w:rPr>
          <w:rFonts w:ascii="Times New Roman" w:eastAsia="Times New Roman" w:hAnsi="Times New Roman" w:cs="Times New Roman"/>
          <w:b/>
          <w:sz w:val="24"/>
          <w:szCs w:val="24"/>
          <w:highlight w:val="yellow"/>
          <w:lang w:eastAsia="ru-RU"/>
        </w:rPr>
        <w:t>П.Капица - боролся с помощью КИЯНКИ.</w:t>
      </w:r>
      <w:r w:rsidRPr="008F4336">
        <w:rPr>
          <w:rFonts w:ascii="Times New Roman" w:eastAsia="Times New Roman" w:hAnsi="Times New Roman" w:cs="Times New Roman"/>
          <w:b/>
          <w:sz w:val="24"/>
          <w:szCs w:val="24"/>
          <w:lang w:eastAsia="ru-RU"/>
        </w:rPr>
        <w:t xml:space="preserve"> </w:t>
      </w:r>
      <w:r w:rsidRPr="008F4336">
        <w:rPr>
          <w:rFonts w:ascii="Times New Roman" w:eastAsia="Times New Roman" w:hAnsi="Times New Roman" w:cs="Times New Roman"/>
          <w:b/>
          <w:sz w:val="24"/>
          <w:szCs w:val="24"/>
          <w:lang w:eastAsia="ru-RU"/>
        </w:rPr>
        <w:br/>
      </w:r>
      <w:r w:rsidRPr="00D22376">
        <w:rPr>
          <w:rFonts w:ascii="Times New Roman" w:eastAsia="Times New Roman" w:hAnsi="Times New Roman" w:cs="Times New Roman"/>
          <w:sz w:val="24"/>
          <w:szCs w:val="24"/>
          <w:lang w:eastAsia="ru-RU"/>
        </w:rPr>
        <w:t xml:space="preserve">- Для нас же - </w:t>
      </w:r>
      <w:r w:rsidRPr="008F4336">
        <w:rPr>
          <w:rFonts w:ascii="Times New Roman" w:eastAsia="Times New Roman" w:hAnsi="Times New Roman" w:cs="Times New Roman"/>
          <w:b/>
          <w:sz w:val="24"/>
          <w:szCs w:val="24"/>
          <w:highlight w:val="cyan"/>
          <w:lang w:eastAsia="ru-RU"/>
        </w:rPr>
        <w:t xml:space="preserve">обратный процесс - </w:t>
      </w:r>
      <w:proofErr w:type="gramStart"/>
      <w:r w:rsidRPr="008F4336">
        <w:rPr>
          <w:rFonts w:ascii="Times New Roman" w:eastAsia="Times New Roman" w:hAnsi="Times New Roman" w:cs="Times New Roman"/>
          <w:b/>
          <w:sz w:val="24"/>
          <w:szCs w:val="24"/>
          <w:highlight w:val="cyan"/>
          <w:lang w:eastAsia="ru-RU"/>
        </w:rPr>
        <w:t>ФАКТ</w:t>
      </w:r>
      <w:proofErr w:type="gramEnd"/>
      <w:r w:rsidRPr="008F4336">
        <w:rPr>
          <w:rFonts w:ascii="Times New Roman" w:eastAsia="Times New Roman" w:hAnsi="Times New Roman" w:cs="Times New Roman"/>
          <w:b/>
          <w:sz w:val="24"/>
          <w:szCs w:val="24"/>
          <w:highlight w:val="cyan"/>
          <w:lang w:eastAsia="ru-RU"/>
        </w:rPr>
        <w:t xml:space="preserve"> - который является гарантией того, что позволяет каждому иметь из 20- 50 кило ватт АД - БТГ.</w:t>
      </w:r>
      <w:r w:rsidRPr="00D22376">
        <w:rPr>
          <w:rFonts w:ascii="Times New Roman" w:eastAsia="Times New Roman" w:hAnsi="Times New Roman" w:cs="Times New Roman"/>
          <w:sz w:val="24"/>
          <w:szCs w:val="24"/>
          <w:lang w:eastAsia="ru-RU"/>
        </w:rPr>
        <w:t xml:space="preserve"> </w:t>
      </w:r>
      <w:proofErr w:type="gramStart"/>
      <w:r w:rsidRPr="00D22376">
        <w:rPr>
          <w:rFonts w:ascii="Times New Roman" w:eastAsia="Times New Roman" w:hAnsi="Times New Roman" w:cs="Times New Roman"/>
          <w:sz w:val="24"/>
          <w:szCs w:val="24"/>
          <w:lang w:eastAsia="ru-RU"/>
        </w:rPr>
        <w:t>Правда</w:t>
      </w:r>
      <w:proofErr w:type="gramEnd"/>
      <w:r w:rsidRPr="00D22376">
        <w:rPr>
          <w:rFonts w:ascii="Times New Roman" w:eastAsia="Times New Roman" w:hAnsi="Times New Roman" w:cs="Times New Roman"/>
          <w:sz w:val="24"/>
          <w:szCs w:val="24"/>
          <w:lang w:eastAsia="ru-RU"/>
        </w:rPr>
        <w:t xml:space="preserve"> не созданием эллипса МП ротор, - а другими методами</w:t>
      </w:r>
      <w:r>
        <w:rPr>
          <w:rFonts w:ascii="Times New Roman" w:eastAsia="Times New Roman" w:hAnsi="Times New Roman" w:cs="Times New Roman"/>
          <w:sz w:val="24"/>
          <w:szCs w:val="24"/>
          <w:lang w:eastAsia="ru-RU"/>
        </w:rPr>
        <w:t xml:space="preserve"> – более эффективными</w:t>
      </w:r>
      <w:r w:rsidRPr="00D22376">
        <w:rPr>
          <w:rFonts w:ascii="Times New Roman" w:eastAsia="Times New Roman" w:hAnsi="Times New Roman" w:cs="Times New Roman"/>
          <w:sz w:val="24"/>
          <w:szCs w:val="24"/>
          <w:lang w:eastAsia="ru-RU"/>
        </w:rPr>
        <w:t xml:space="preserve">. </w:t>
      </w:r>
      <w:r w:rsidRPr="00D22376">
        <w:rPr>
          <w:rFonts w:ascii="Times New Roman" w:eastAsia="Times New Roman" w:hAnsi="Times New Roman" w:cs="Times New Roman"/>
          <w:sz w:val="24"/>
          <w:szCs w:val="24"/>
          <w:lang w:eastAsia="ru-RU"/>
        </w:rPr>
        <w:br/>
        <w:t xml:space="preserve">С </w:t>
      </w:r>
      <w:proofErr w:type="spellStart"/>
      <w:r w:rsidRPr="00D22376">
        <w:rPr>
          <w:rFonts w:ascii="Times New Roman" w:eastAsia="Times New Roman" w:hAnsi="Times New Roman" w:cs="Times New Roman"/>
          <w:sz w:val="24"/>
          <w:szCs w:val="24"/>
          <w:lang w:eastAsia="ru-RU"/>
        </w:rPr>
        <w:t>ув</w:t>
      </w:r>
      <w:proofErr w:type="spellEnd"/>
      <w:r w:rsidRPr="00D22376">
        <w:rPr>
          <w:rFonts w:ascii="Times New Roman" w:eastAsia="Times New Roman" w:hAnsi="Times New Roman" w:cs="Times New Roman"/>
          <w:sz w:val="24"/>
          <w:szCs w:val="24"/>
          <w:lang w:eastAsia="ru-RU"/>
        </w:rPr>
        <w:t>.</w:t>
      </w:r>
    </w:p>
    <w:p w:rsidR="008A6838" w:rsidRDefault="006602E6">
      <w:r>
        <w:rPr>
          <w:noProof/>
          <w:lang w:eastAsia="ru-RU"/>
        </w:rPr>
        <w:drawing>
          <wp:inline distT="0" distB="0" distL="0" distR="0">
            <wp:extent cx="5940425" cy="4489604"/>
            <wp:effectExtent l="19050" t="0" r="3175" b="0"/>
            <wp:docPr id="1" name="Рисунок 1" descr="C:\Users\Fillip\Desktop\САМОХОД\понятие эффекта БТ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llip\Desktop\САМОХОД\понятие эффекта БТГ.jpg"/>
                    <pic:cNvPicPr>
                      <a:picLocks noChangeAspect="1" noChangeArrowheads="1"/>
                    </pic:cNvPicPr>
                  </pic:nvPicPr>
                  <pic:blipFill>
                    <a:blip r:embed="rId17" cstate="print"/>
                    <a:srcRect/>
                    <a:stretch>
                      <a:fillRect/>
                    </a:stretch>
                  </pic:blipFill>
                  <pic:spPr bwMode="auto">
                    <a:xfrm>
                      <a:off x="0" y="0"/>
                      <a:ext cx="5940425" cy="4489604"/>
                    </a:xfrm>
                    <a:prstGeom prst="rect">
                      <a:avLst/>
                    </a:prstGeom>
                    <a:noFill/>
                    <a:ln w="9525">
                      <a:noFill/>
                      <a:miter lim="800000"/>
                      <a:headEnd/>
                      <a:tailEnd/>
                    </a:ln>
                  </pic:spPr>
                </pic:pic>
              </a:graphicData>
            </a:graphic>
          </wp:inline>
        </w:drawing>
      </w:r>
    </w:p>
    <w:p w:rsidR="006602E6" w:rsidRDefault="006602E6"/>
    <w:p w:rsidR="006602E6" w:rsidRDefault="006602E6">
      <w:r>
        <w:t xml:space="preserve">Режимы: </w:t>
      </w:r>
      <w:r w:rsidRPr="008B0A81">
        <w:t xml:space="preserve"> </w:t>
      </w:r>
      <w:r>
        <w:rPr>
          <w:lang w:val="en-GB"/>
        </w:rPr>
        <w:t>IE</w:t>
      </w:r>
      <w:r w:rsidRPr="008B0A81">
        <w:t>1</w:t>
      </w:r>
      <w:proofErr w:type="gramStart"/>
      <w:r w:rsidRPr="008B0A81">
        <w:t xml:space="preserve">,  </w:t>
      </w:r>
      <w:r>
        <w:rPr>
          <w:lang w:val="en-GB"/>
        </w:rPr>
        <w:t>IE</w:t>
      </w:r>
      <w:r w:rsidRPr="008B0A81">
        <w:t>2</w:t>
      </w:r>
      <w:proofErr w:type="gramEnd"/>
      <w:r w:rsidRPr="008B0A81">
        <w:t xml:space="preserve">,  </w:t>
      </w:r>
      <w:r>
        <w:rPr>
          <w:lang w:val="en-GB"/>
        </w:rPr>
        <w:t>IE</w:t>
      </w:r>
      <w:r w:rsidRPr="008B0A81">
        <w:t xml:space="preserve">3,  </w:t>
      </w:r>
      <w:r>
        <w:rPr>
          <w:lang w:val="en-GB"/>
        </w:rPr>
        <w:t>IE</w:t>
      </w:r>
      <w:r w:rsidRPr="008B0A81">
        <w:t xml:space="preserve">4 </w:t>
      </w:r>
    </w:p>
    <w:p w:rsidR="008B0A81" w:rsidRDefault="008B0A81" w:rsidP="008B0A81">
      <w:pPr>
        <w:ind w:right="-1"/>
        <w:rPr>
          <w:b/>
          <w:color w:val="0070C0"/>
        </w:rPr>
      </w:pPr>
      <w:r w:rsidRPr="007155D8">
        <w:rPr>
          <w:b/>
          <w:color w:val="0070C0"/>
          <w:sz w:val="32"/>
          <w:szCs w:val="32"/>
          <w:u w:val="single"/>
        </w:rPr>
        <w:t>Что нам говорит Г. Николаев</w:t>
      </w:r>
      <w:r>
        <w:rPr>
          <w:b/>
          <w:color w:val="0070C0"/>
        </w:rPr>
        <w:t xml:space="preserve"> о способах повышения эффективности, насколько они Разные и какие способы используют и как различают формы энергий?  КПД – это часть эффекта? </w:t>
      </w:r>
      <w:r>
        <w:rPr>
          <w:b/>
          <w:color w:val="0070C0"/>
        </w:rPr>
        <w:lastRenderedPageBreak/>
        <w:t xml:space="preserve">Все эффекты – получают в пассивном режиме? КПД – в активном режиме?   </w:t>
      </w:r>
      <w:r>
        <w:rPr>
          <w:b/>
          <w:color w:val="C0504D" w:themeColor="accent2"/>
        </w:rPr>
        <w:t>ИТОГО: Полный эффект систем = это все эффекты + КПД, - Про это говорит Г.Николаев. Вот эти 3-минуты</w:t>
      </w:r>
      <w:proofErr w:type="gramStart"/>
      <w:r>
        <w:rPr>
          <w:b/>
          <w:color w:val="C0504D" w:themeColor="accent2"/>
        </w:rPr>
        <w:t xml:space="preserve">  :</w:t>
      </w:r>
      <w:proofErr w:type="gramEnd"/>
    </w:p>
    <w:p w:rsidR="008B0A81" w:rsidRDefault="005C1E86" w:rsidP="008B0A81">
      <w:pPr>
        <w:ind w:right="-1"/>
        <w:rPr>
          <w:b/>
          <w:color w:val="0070C0"/>
          <w:sz w:val="28"/>
          <w:szCs w:val="28"/>
        </w:rPr>
      </w:pPr>
      <w:hyperlink r:id="rId18" w:history="1">
        <w:r w:rsidR="008B0A81">
          <w:rPr>
            <w:rStyle w:val="a3"/>
            <w:b/>
            <w:sz w:val="28"/>
            <w:szCs w:val="28"/>
          </w:rPr>
          <w:t>https://www.youtube.com/watch?v=VLeUvcVdPaw</w:t>
        </w:r>
      </w:hyperlink>
      <w:r w:rsidR="008B0A81">
        <w:rPr>
          <w:b/>
          <w:color w:val="0070C0"/>
          <w:sz w:val="28"/>
          <w:szCs w:val="28"/>
        </w:rPr>
        <w:t xml:space="preserve"> Что нам говорит Г. Николаев</w:t>
      </w:r>
      <w:proofErr w:type="gramStart"/>
      <w:r w:rsidR="008B0A81">
        <w:rPr>
          <w:b/>
          <w:color w:val="0070C0"/>
          <w:sz w:val="28"/>
          <w:szCs w:val="28"/>
        </w:rPr>
        <w:t xml:space="preserve"> :</w:t>
      </w:r>
      <w:proofErr w:type="gramEnd"/>
    </w:p>
    <w:p w:rsidR="008B0A81" w:rsidRDefault="008B0A81" w:rsidP="008B0A81">
      <w:pPr>
        <w:ind w:right="-1"/>
        <w:rPr>
          <w:b/>
        </w:rPr>
      </w:pPr>
      <w:proofErr w:type="gramStart"/>
      <w:r>
        <w:rPr>
          <w:b/>
          <w:highlight w:val="cyan"/>
        </w:rPr>
        <w:t>1:02:00</w:t>
      </w:r>
      <w:r>
        <w:t xml:space="preserve"> продольные силы могут найти применение в МГД .... есть авторское. .... уникальность МГД генератора… в том что устранены многие паразитные эффекты, </w:t>
      </w:r>
      <w:r>
        <w:rPr>
          <w:b/>
        </w:rPr>
        <w:t>краевой эффект,</w:t>
      </w:r>
      <w:r>
        <w:t xml:space="preserve"> …Я как теоретик, предлагал своё МГД устройство - делал расчёты, ... показывал - Есть эффективность – но, инертное мышление работает у людей, они колебались, риск, больши</w:t>
      </w:r>
      <w:r w:rsidR="007155D8">
        <w:t xml:space="preserve">е затраты, людей задержал…                        </w:t>
      </w:r>
      <w:r>
        <w:rPr>
          <w:b/>
          <w:highlight w:val="cyan"/>
        </w:rPr>
        <w:t>1:03:03</w:t>
      </w:r>
      <w:r>
        <w:t xml:space="preserve"> Т.Е. направление  применяемости  второго ЭМП - велико,  ….. всё</w:t>
      </w:r>
      <w:proofErr w:type="gramEnd"/>
      <w:r>
        <w:t xml:space="preserve"> эти устройства которые мы знаем, и построены они на ЭМП взаимодействиях,</w:t>
      </w:r>
      <w:proofErr w:type="gramStart"/>
      <w:r>
        <w:t xml:space="preserve"> ,</w:t>
      </w:r>
      <w:proofErr w:type="gramEnd"/>
      <w:r>
        <w:t xml:space="preserve">  ...   </w:t>
      </w:r>
      <w:r>
        <w:rPr>
          <w:b/>
          <w:highlight w:val="yellow"/>
          <w:u w:val="single"/>
        </w:rPr>
        <w:t>их можно делать на совершенно иной основе из продольных силах</w:t>
      </w:r>
      <w:r>
        <w:rPr>
          <w:b/>
          <w:highlight w:val="yellow"/>
        </w:rPr>
        <w:t xml:space="preserve">. … </w:t>
      </w:r>
      <w:r>
        <w:rPr>
          <w:b/>
          <w:color w:val="FF0000"/>
        </w:rPr>
        <w:t>(Т.Е. сие означает ту основу, которая не используется в ротор АД)</w:t>
      </w:r>
      <w:r w:rsidR="007155D8">
        <w:rPr>
          <w:b/>
          <w:color w:val="FF0000"/>
        </w:rPr>
        <w:t xml:space="preserve">                                                                                                                                                                                         </w:t>
      </w:r>
      <w:r>
        <w:rPr>
          <w:b/>
          <w:highlight w:val="cyan"/>
        </w:rPr>
        <w:t xml:space="preserve">1:03:25  </w:t>
      </w:r>
      <w:r>
        <w:rPr>
          <w:b/>
          <w:highlight w:val="yellow"/>
        </w:rPr>
        <w:t>эта конструкция будет СОВЕРШЕННО ОТЛИЧАТСЯ от обще принятых Эл</w:t>
      </w:r>
      <w:proofErr w:type="gramStart"/>
      <w:r>
        <w:rPr>
          <w:b/>
          <w:highlight w:val="yellow"/>
        </w:rPr>
        <w:t>.</w:t>
      </w:r>
      <w:proofErr w:type="gramEnd"/>
      <w:r>
        <w:rPr>
          <w:b/>
          <w:highlight w:val="yellow"/>
        </w:rPr>
        <w:t xml:space="preserve"> </w:t>
      </w:r>
      <w:proofErr w:type="gramStart"/>
      <w:r>
        <w:rPr>
          <w:b/>
          <w:highlight w:val="yellow"/>
        </w:rPr>
        <w:t>м</w:t>
      </w:r>
      <w:proofErr w:type="gramEnd"/>
      <w:r>
        <w:rPr>
          <w:b/>
          <w:highlight w:val="yellow"/>
        </w:rPr>
        <w:t>агнитных.</w:t>
      </w:r>
      <w:r w:rsidR="007155D8">
        <w:rPr>
          <w:b/>
        </w:rPr>
        <w:t xml:space="preserve">      </w:t>
      </w:r>
      <w:r>
        <w:rPr>
          <w:b/>
        </w:rPr>
        <w:t xml:space="preserve"> </w:t>
      </w:r>
      <w:r>
        <w:rPr>
          <w:b/>
          <w:highlight w:val="cyan"/>
        </w:rPr>
        <w:t>…. 1:03:30</w:t>
      </w:r>
      <w:r>
        <w:t xml:space="preserve"> </w:t>
      </w:r>
      <w:r>
        <w:rPr>
          <w:b/>
          <w:highlight w:val="yellow"/>
        </w:rPr>
        <w:t>И то, что конструкция отличается, значит, она будет применима  совсем по другому, в более широкой области применимости</w:t>
      </w:r>
      <w:r>
        <w:t xml:space="preserve">. …. там действует продольная сила с более чем то что мы о ней  знаем.  </w:t>
      </w:r>
      <w:r>
        <w:rPr>
          <w:b/>
          <w:color w:val="FF0000"/>
        </w:rPr>
        <w:t>(Т.Е. сие означает эту основу мы не знаем, - более того, и знать неуловимых призраков - фантом - невозможно, НО, сила продольная этой свободной энергии может быть использована и в  ротор АД как признак СЕ</w:t>
      </w:r>
      <w:proofErr w:type="gramStart"/>
      <w:r>
        <w:rPr>
          <w:b/>
          <w:color w:val="FF0000"/>
        </w:rPr>
        <w:t xml:space="preserve"> )</w:t>
      </w:r>
      <w:proofErr w:type="gramEnd"/>
      <w:r>
        <w:rPr>
          <w:b/>
          <w:color w:val="FF0000"/>
        </w:rPr>
        <w:t xml:space="preserve"> </w:t>
      </w:r>
      <w:r>
        <w:t xml:space="preserve"> </w:t>
      </w:r>
      <w:r w:rsidR="007155D8">
        <w:t xml:space="preserve">                                                                                                      </w:t>
      </w:r>
      <w:r>
        <w:rPr>
          <w:b/>
          <w:highlight w:val="cyan"/>
        </w:rPr>
        <w:t>1:03:43</w:t>
      </w:r>
      <w:r>
        <w:t xml:space="preserve">   ..И что интересно, = ДАЖЕ В ТОМ МОТОРЕ, что все мы используем, там тоже есть продольные силы, и мотор работает за счёт продольных сил. … </w:t>
      </w:r>
      <w:r w:rsidR="007155D8">
        <w:t xml:space="preserve">                                                                               </w:t>
      </w:r>
      <w:r>
        <w:rPr>
          <w:b/>
          <w:highlight w:val="cyan"/>
        </w:rPr>
        <w:t>1:03:49</w:t>
      </w:r>
      <w:r>
        <w:t xml:space="preserve"> …  Но, опять – та же ситуация,  разработчики сказали: «мы уравнение </w:t>
      </w:r>
      <w:r>
        <w:rPr>
          <w:b/>
          <w:highlight w:val="yellow"/>
        </w:rPr>
        <w:t>Максвелла ЗАБЫЛИ,</w:t>
      </w:r>
      <w:r>
        <w:t xml:space="preserve">  и теперь делаем расчёты по своему…»  </w:t>
      </w:r>
      <w:r w:rsidR="007155D8">
        <w:t xml:space="preserve">                                                                                                                             </w:t>
      </w:r>
      <w:r>
        <w:rPr>
          <w:b/>
          <w:highlight w:val="cyan"/>
        </w:rPr>
        <w:t>1:04:14</w:t>
      </w:r>
      <w:r>
        <w:t xml:space="preserve">  ИБО  в действительности, так выходит, что на якор</w:t>
      </w:r>
      <w:proofErr w:type="gramStart"/>
      <w:r>
        <w:t>ь(</w:t>
      </w:r>
      <w:proofErr w:type="gramEnd"/>
      <w:r>
        <w:t xml:space="preserve">РОТОР) действуют силы </w:t>
      </w:r>
      <w:r>
        <w:rPr>
          <w:b/>
          <w:highlight w:val="yellow"/>
        </w:rPr>
        <w:t>ВДВОЕ БОЛЬШИЕ, чем на статор.</w:t>
      </w:r>
      <w:r>
        <w:t xml:space="preserve"> </w:t>
      </w:r>
      <w:r w:rsidR="007155D8">
        <w:t xml:space="preserve">                                                                                                                                    </w:t>
      </w:r>
      <w:r>
        <w:rPr>
          <w:highlight w:val="cyan"/>
        </w:rPr>
        <w:t>1:04:23</w:t>
      </w:r>
      <w:r>
        <w:t xml:space="preserve"> … </w:t>
      </w:r>
      <w:r>
        <w:rPr>
          <w:b/>
        </w:rPr>
        <w:t>ПОЛУЧАЕСЯ так - если учтём эти силы, то нарушается ЗАКОН МИХАННИКИ,</w:t>
      </w:r>
      <w:r>
        <w:t xml:space="preserve"> и электродинамики, а если не учтём, то, и так ясно, - </w:t>
      </w:r>
      <w:r>
        <w:rPr>
          <w:b/>
          <w:highlight w:val="yellow"/>
        </w:rPr>
        <w:t>действие НЕ равно противодействию.  И  в моторе – АД - ЭТИ СИЛЫ никак НЕ УЧИТЫВАЮТСЯ</w:t>
      </w:r>
      <w:proofErr w:type="gramStart"/>
      <w:r>
        <w:rPr>
          <w:b/>
          <w:highlight w:val="yellow"/>
        </w:rPr>
        <w:t>.</w:t>
      </w:r>
      <w:proofErr w:type="gramEnd"/>
      <w:r>
        <w:t xml:space="preserve"> </w:t>
      </w:r>
      <w:r>
        <w:rPr>
          <w:b/>
          <w:highlight w:val="cyan"/>
        </w:rPr>
        <w:t>(</w:t>
      </w:r>
      <w:proofErr w:type="spellStart"/>
      <w:proofErr w:type="gramStart"/>
      <w:r>
        <w:rPr>
          <w:b/>
          <w:highlight w:val="cyan"/>
        </w:rPr>
        <w:t>в</w:t>
      </w:r>
      <w:proofErr w:type="gramEnd"/>
      <w:r>
        <w:rPr>
          <w:b/>
          <w:highlight w:val="cyan"/>
        </w:rPr>
        <w:t>ооооот</w:t>
      </w:r>
      <w:proofErr w:type="spellEnd"/>
      <w:r>
        <w:rPr>
          <w:b/>
          <w:highlight w:val="cyan"/>
        </w:rPr>
        <w:t xml:space="preserve"> и приходится сожалеть – АБСУРД получается – сила, добавляющая эффективность есть, а мы об неё ноги вытираем)</w:t>
      </w:r>
      <w:r>
        <w:rPr>
          <w:b/>
        </w:rPr>
        <w:t xml:space="preserve"> А всё почему? А потому, что продольные  силы - не могут быть учтены. </w:t>
      </w:r>
      <w:r w:rsidR="007155D8">
        <w:rPr>
          <w:b/>
        </w:rPr>
        <w:t xml:space="preserve">                                                         </w:t>
      </w:r>
      <w:r>
        <w:rPr>
          <w:b/>
          <w:highlight w:val="cyan"/>
        </w:rPr>
        <w:t>1:04:49</w:t>
      </w:r>
      <w:r>
        <w:rPr>
          <w:b/>
        </w:rPr>
        <w:t xml:space="preserve">  а  мы должны учитывать эти продольные сил</w:t>
      </w:r>
      <w:proofErr w:type="gramStart"/>
      <w:r>
        <w:rPr>
          <w:b/>
        </w:rPr>
        <w:t>ы(</w:t>
      </w:r>
      <w:proofErr w:type="gramEnd"/>
      <w:r>
        <w:rPr>
          <w:b/>
          <w:color w:val="FF0000"/>
        </w:rPr>
        <w:t>Т.Е. те которые никогда и ни кто прежде НЕ УЧИТЫВАЛИ</w:t>
      </w:r>
      <w:r>
        <w:rPr>
          <w:b/>
        </w:rPr>
        <w:t xml:space="preserve">)…. </w:t>
      </w:r>
      <w:r>
        <w:rPr>
          <w:b/>
          <w:color w:val="FF0000"/>
        </w:rPr>
        <w:t xml:space="preserve">(Т.Е. сие означает эту основу мы не знаем, - более того, и знать и учесть неуловимых призраков - фантом – невозможно. ОДНАКО, </w:t>
      </w:r>
      <w:proofErr w:type="gramStart"/>
      <w:r>
        <w:rPr>
          <w:b/>
          <w:color w:val="FF0000"/>
        </w:rPr>
        <w:t>теперь</w:t>
      </w:r>
      <w:proofErr w:type="gramEnd"/>
      <w:r>
        <w:rPr>
          <w:b/>
          <w:color w:val="FF0000"/>
        </w:rPr>
        <w:t xml:space="preserve"> по словам автора, - если сила продольная этой свободной энергии может быть использована и в  ротор АД как признак СЕ. То, Продольные силы, что нам неизвестные – могут быть учтены. </w:t>
      </w:r>
      <w:proofErr w:type="gramStart"/>
      <w:r>
        <w:rPr>
          <w:b/>
          <w:color w:val="FF0000"/>
        </w:rPr>
        <w:t xml:space="preserve">ПОЭТОМУ то,  они и проявляют возможность наращивания эффективности ротор АД – вплоть до самоорганизации режима БТГ) </w:t>
      </w:r>
      <w:r>
        <w:t xml:space="preserve"> </w:t>
      </w:r>
      <w:proofErr w:type="gramEnd"/>
    </w:p>
    <w:p w:rsidR="008B0A81" w:rsidRDefault="008B0A81" w:rsidP="008B0A81">
      <w:pPr>
        <w:ind w:right="-1"/>
        <w:rPr>
          <w:b/>
          <w:color w:val="FF0000"/>
        </w:rPr>
      </w:pPr>
      <w:r>
        <w:rPr>
          <w:b/>
          <w:highlight w:val="cyan"/>
        </w:rPr>
        <w:t>И что б сей факт развивать и не игнорировать, для развития воображения - АКСИОМА;</w:t>
      </w:r>
      <w:r>
        <w:rPr>
          <w:b/>
        </w:rPr>
        <w:t xml:space="preserve">   Неизвестные продольные силы с признаком  неуловимого призрака - фантом - с признаком ПРОДОЛЬНЫХ сил, и другими признаками,  потока Максвелл - используем как</w:t>
      </w:r>
      <w:proofErr w:type="gramStart"/>
      <w:r>
        <w:rPr>
          <w:b/>
        </w:rPr>
        <w:t xml:space="preserve"> ;</w:t>
      </w:r>
      <w:proofErr w:type="gramEnd"/>
      <w:r>
        <w:rPr>
          <w:b/>
        </w:rPr>
        <w:t xml:space="preserve">  ПРИЧИНУ/источник/ИНИЦИАТОР. - Всё это - находятся к всем вторичным результатам, и всему известному в науке - в ОБРАТНОЙ зависимост</w:t>
      </w:r>
      <w:proofErr w:type="gramStart"/>
      <w:r>
        <w:rPr>
          <w:b/>
        </w:rPr>
        <w:t>и(</w:t>
      </w:r>
      <w:proofErr w:type="gramEnd"/>
      <w:r>
        <w:rPr>
          <w:b/>
        </w:rPr>
        <w:t xml:space="preserve">Т.Е. известное является КИЛЛЕРОМ). </w:t>
      </w:r>
      <w:r>
        <w:rPr>
          <w:b/>
          <w:color w:val="FF0000"/>
        </w:rPr>
        <w:t>+++++++++++++++++++++++++++++++++++</w:t>
      </w:r>
    </w:p>
    <w:p w:rsidR="00B52E3F" w:rsidRPr="00D66C85" w:rsidRDefault="00741282" w:rsidP="008B0A81">
      <w:pPr>
        <w:ind w:right="-1"/>
        <w:rPr>
          <w:b/>
          <w:color w:val="7030A0"/>
        </w:rPr>
      </w:pPr>
      <w:r>
        <w:rPr>
          <w:b/>
          <w:color w:val="7030A0"/>
        </w:rPr>
        <w:t xml:space="preserve">Широким полем для манёвра будет </w:t>
      </w:r>
      <w:r w:rsidR="00D66C85">
        <w:rPr>
          <w:b/>
          <w:color w:val="7030A0"/>
        </w:rPr>
        <w:t xml:space="preserve"> увеличени</w:t>
      </w:r>
      <w:r>
        <w:rPr>
          <w:b/>
          <w:color w:val="7030A0"/>
        </w:rPr>
        <w:t>е</w:t>
      </w:r>
      <w:r w:rsidR="00D66C85">
        <w:rPr>
          <w:b/>
          <w:color w:val="7030A0"/>
        </w:rPr>
        <w:t xml:space="preserve"> </w:t>
      </w:r>
      <w:r w:rsidR="00B52E3F" w:rsidRPr="00D66C85">
        <w:rPr>
          <w:b/>
          <w:color w:val="7030A0"/>
        </w:rPr>
        <w:t>ЭФФЕКТИВНОСТ</w:t>
      </w:r>
      <w:r>
        <w:rPr>
          <w:b/>
          <w:color w:val="7030A0"/>
        </w:rPr>
        <w:t>И</w:t>
      </w:r>
      <w:r w:rsidR="00B52E3F" w:rsidRPr="00D66C85">
        <w:rPr>
          <w:b/>
          <w:color w:val="7030A0"/>
        </w:rPr>
        <w:t xml:space="preserve"> </w:t>
      </w:r>
      <w:r w:rsidR="00D66C85">
        <w:rPr>
          <w:b/>
          <w:color w:val="7030A0"/>
        </w:rPr>
        <w:t xml:space="preserve"> </w:t>
      </w:r>
      <w:r w:rsidR="001C5C63" w:rsidRPr="00D66C85">
        <w:rPr>
          <w:b/>
          <w:color w:val="7030A0"/>
        </w:rPr>
        <w:t xml:space="preserve">в АД,  трансформаторах,  </w:t>
      </w:r>
      <w:r>
        <w:rPr>
          <w:b/>
          <w:color w:val="7030A0"/>
        </w:rPr>
        <w:t xml:space="preserve">катушках, где </w:t>
      </w:r>
      <w:r w:rsidR="001C5C63" w:rsidRPr="00D66C85">
        <w:rPr>
          <w:b/>
          <w:color w:val="7030A0"/>
        </w:rPr>
        <w:t xml:space="preserve">эффективность под системы </w:t>
      </w:r>
      <w:r>
        <w:rPr>
          <w:b/>
          <w:color w:val="7030A0"/>
        </w:rPr>
        <w:t xml:space="preserve">учитывает </w:t>
      </w:r>
      <w:r w:rsidR="001C5C63" w:rsidRPr="00D66C85">
        <w:rPr>
          <w:b/>
          <w:color w:val="7030A0"/>
        </w:rPr>
        <w:t>распростран</w:t>
      </w:r>
      <w:r>
        <w:rPr>
          <w:b/>
          <w:color w:val="7030A0"/>
        </w:rPr>
        <w:t>ение преобразование продольных сил</w:t>
      </w:r>
      <w:r w:rsidR="001C5C63" w:rsidRPr="00D66C85">
        <w:rPr>
          <w:b/>
          <w:color w:val="7030A0"/>
        </w:rPr>
        <w:t xml:space="preserve">  на всю систему. Так, и потери</w:t>
      </w:r>
      <w:r w:rsidR="00D66C85">
        <w:rPr>
          <w:b/>
          <w:color w:val="7030A0"/>
        </w:rPr>
        <w:t xml:space="preserve"> </w:t>
      </w:r>
      <w:r w:rsidR="001C5C63" w:rsidRPr="00D66C85">
        <w:rPr>
          <w:b/>
          <w:color w:val="7030A0"/>
        </w:rPr>
        <w:t>подсистем</w:t>
      </w:r>
      <w:r w:rsidR="00D66C85">
        <w:rPr>
          <w:b/>
          <w:color w:val="7030A0"/>
        </w:rPr>
        <w:t>ы</w:t>
      </w:r>
      <w:r w:rsidR="001C5C63" w:rsidRPr="00D66C85">
        <w:rPr>
          <w:b/>
          <w:color w:val="7030A0"/>
        </w:rPr>
        <w:t>, распространя</w:t>
      </w:r>
      <w:r>
        <w:rPr>
          <w:b/>
          <w:color w:val="7030A0"/>
        </w:rPr>
        <w:t xml:space="preserve">ются </w:t>
      </w:r>
      <w:r w:rsidR="001C5C63" w:rsidRPr="00D66C85">
        <w:rPr>
          <w:b/>
          <w:color w:val="7030A0"/>
        </w:rPr>
        <w:t xml:space="preserve"> на всю систему. </w:t>
      </w:r>
      <w:r w:rsidR="008F41FB">
        <w:rPr>
          <w:b/>
          <w:color w:val="7030A0"/>
        </w:rPr>
        <w:lastRenderedPageBreak/>
        <w:t xml:space="preserve">Поэтому - </w:t>
      </w:r>
      <w:r>
        <w:rPr>
          <w:b/>
          <w:color w:val="7030A0"/>
        </w:rPr>
        <w:t>Ми</w:t>
      </w:r>
      <w:r w:rsidR="001C5C63" w:rsidRPr="00D66C85">
        <w:rPr>
          <w:b/>
          <w:color w:val="7030A0"/>
        </w:rPr>
        <w:t xml:space="preserve">нимизировать </w:t>
      </w:r>
      <w:r>
        <w:rPr>
          <w:b/>
          <w:color w:val="7030A0"/>
        </w:rPr>
        <w:t xml:space="preserve">потери – </w:t>
      </w:r>
      <w:r w:rsidR="001C5C63" w:rsidRPr="00D66C85">
        <w:rPr>
          <w:b/>
          <w:color w:val="7030A0"/>
        </w:rPr>
        <w:t>добавлени</w:t>
      </w:r>
      <w:r>
        <w:rPr>
          <w:b/>
          <w:color w:val="7030A0"/>
        </w:rPr>
        <w:t xml:space="preserve">ем </w:t>
      </w:r>
      <w:r w:rsidR="001C5C63" w:rsidRPr="00D66C85">
        <w:rPr>
          <w:b/>
          <w:color w:val="7030A0"/>
        </w:rPr>
        <w:t>в индуктивность</w:t>
      </w:r>
      <w:r>
        <w:rPr>
          <w:b/>
          <w:color w:val="7030A0"/>
        </w:rPr>
        <w:t>,</w:t>
      </w:r>
      <w:r w:rsidR="001C5C63" w:rsidRPr="00D66C85">
        <w:rPr>
          <w:b/>
          <w:color w:val="7030A0"/>
        </w:rPr>
        <w:t xml:space="preserve"> от </w:t>
      </w:r>
      <w:r w:rsidR="00D66C85">
        <w:rPr>
          <w:b/>
          <w:color w:val="7030A0"/>
        </w:rPr>
        <w:t xml:space="preserve">свободной энергии </w:t>
      </w:r>
      <w:r>
        <w:rPr>
          <w:b/>
          <w:color w:val="7030A0"/>
        </w:rPr>
        <w:t>– результат</w:t>
      </w:r>
      <w:r w:rsidR="008F41FB">
        <w:rPr>
          <w:b/>
          <w:color w:val="7030A0"/>
        </w:rPr>
        <w:t>а</w:t>
      </w:r>
      <w:r>
        <w:rPr>
          <w:b/>
          <w:color w:val="7030A0"/>
        </w:rPr>
        <w:t xml:space="preserve"> </w:t>
      </w:r>
      <w:r w:rsidR="00D66C85">
        <w:rPr>
          <w:b/>
          <w:color w:val="7030A0"/>
        </w:rPr>
        <w:t xml:space="preserve"> </w:t>
      </w:r>
      <w:r w:rsidR="001C5C63" w:rsidRPr="00D66C85">
        <w:rPr>
          <w:b/>
          <w:color w:val="7030A0"/>
        </w:rPr>
        <w:t>преобразован</w:t>
      </w:r>
      <w:r>
        <w:rPr>
          <w:b/>
          <w:color w:val="7030A0"/>
        </w:rPr>
        <w:t>ия</w:t>
      </w:r>
      <w:r w:rsidR="001C5C63" w:rsidRPr="00D66C85">
        <w:rPr>
          <w:b/>
          <w:color w:val="7030A0"/>
        </w:rPr>
        <w:t xml:space="preserve"> СЕ, </w:t>
      </w:r>
      <w:r w:rsidR="008F41FB">
        <w:rPr>
          <w:b/>
          <w:color w:val="7030A0"/>
        </w:rPr>
        <w:t xml:space="preserve">даст возможность </w:t>
      </w:r>
      <w:r w:rsidR="001C5C63" w:rsidRPr="00D66C85">
        <w:rPr>
          <w:b/>
          <w:color w:val="7030A0"/>
        </w:rPr>
        <w:t>наращивани</w:t>
      </w:r>
      <w:r w:rsidR="008F41FB">
        <w:rPr>
          <w:b/>
          <w:color w:val="7030A0"/>
        </w:rPr>
        <w:t>я</w:t>
      </w:r>
      <w:r w:rsidR="001C5C63" w:rsidRPr="00D66C85">
        <w:rPr>
          <w:b/>
          <w:color w:val="7030A0"/>
        </w:rPr>
        <w:t xml:space="preserve"> эффективности  </w:t>
      </w:r>
      <w:r w:rsidR="008F41FB">
        <w:rPr>
          <w:b/>
          <w:color w:val="7030A0"/>
        </w:rPr>
        <w:t xml:space="preserve">- </w:t>
      </w:r>
      <w:r>
        <w:rPr>
          <w:b/>
          <w:color w:val="7030A0"/>
        </w:rPr>
        <w:t>и в БТГ</w:t>
      </w:r>
      <w:r w:rsidR="001C5C63" w:rsidRPr="00D66C85">
        <w:rPr>
          <w:b/>
          <w:color w:val="7030A0"/>
        </w:rPr>
        <w:t xml:space="preserve">.  </w:t>
      </w:r>
    </w:p>
    <w:p w:rsidR="007155D8" w:rsidRDefault="007155D8" w:rsidP="008B0A81">
      <w:pPr>
        <w:ind w:right="-1"/>
        <w:rPr>
          <w:b/>
          <w:color w:val="FF0000"/>
        </w:rPr>
      </w:pPr>
      <w:r>
        <w:rPr>
          <w:b/>
          <w:noProof/>
          <w:color w:val="FF0000"/>
          <w:lang w:eastAsia="ru-RU"/>
        </w:rPr>
        <w:drawing>
          <wp:inline distT="0" distB="0" distL="0" distR="0">
            <wp:extent cx="4876800" cy="2781300"/>
            <wp:effectExtent l="19050" t="0" r="0" b="0"/>
            <wp:docPr id="5" name="Рисунок 13" descr="C:\Users\Fillip\Desktop\Маятник Вращ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illip\Desktop\Маятник Вращения.jpg"/>
                    <pic:cNvPicPr>
                      <a:picLocks noChangeAspect="1" noChangeArrowheads="1"/>
                    </pic:cNvPicPr>
                  </pic:nvPicPr>
                  <pic:blipFill>
                    <a:blip r:embed="rId19" cstate="print"/>
                    <a:srcRect/>
                    <a:stretch>
                      <a:fillRect/>
                    </a:stretch>
                  </pic:blipFill>
                  <pic:spPr bwMode="auto">
                    <a:xfrm>
                      <a:off x="0" y="0"/>
                      <a:ext cx="4876800" cy="2781300"/>
                    </a:xfrm>
                    <a:prstGeom prst="rect">
                      <a:avLst/>
                    </a:prstGeom>
                    <a:noFill/>
                    <a:ln w="9525">
                      <a:noFill/>
                      <a:miter lim="800000"/>
                      <a:headEnd/>
                      <a:tailEnd/>
                    </a:ln>
                  </pic:spPr>
                </pic:pic>
              </a:graphicData>
            </a:graphic>
          </wp:inline>
        </w:drawing>
      </w:r>
    </w:p>
    <w:p w:rsidR="008B0A81" w:rsidRDefault="008B0A81" w:rsidP="008B0A81">
      <w:pPr>
        <w:ind w:right="-1"/>
        <w:rPr>
          <w:b/>
          <w:color w:val="FF0000"/>
        </w:rPr>
      </w:pPr>
      <w:r>
        <w:rPr>
          <w:b/>
          <w:noProof/>
          <w:color w:val="FF0000"/>
          <w:lang w:eastAsia="ru-RU"/>
        </w:rPr>
        <w:drawing>
          <wp:inline distT="0" distB="0" distL="0" distR="0">
            <wp:extent cx="6372225" cy="4572000"/>
            <wp:effectExtent l="19050" t="0" r="9525" b="0"/>
            <wp:docPr id="2" name="Рисунок 6" descr="Шаг вперёд и два назад к С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Шаг вперёд и два назад к СЕ"/>
                    <pic:cNvPicPr>
                      <a:picLocks noChangeAspect="1" noChangeArrowheads="1"/>
                    </pic:cNvPicPr>
                  </pic:nvPicPr>
                  <pic:blipFill>
                    <a:blip r:embed="rId20" cstate="print"/>
                    <a:srcRect/>
                    <a:stretch>
                      <a:fillRect/>
                    </a:stretch>
                  </pic:blipFill>
                  <pic:spPr bwMode="auto">
                    <a:xfrm>
                      <a:off x="0" y="0"/>
                      <a:ext cx="6372225" cy="4572000"/>
                    </a:xfrm>
                    <a:prstGeom prst="rect">
                      <a:avLst/>
                    </a:prstGeom>
                    <a:noFill/>
                    <a:ln w="9525">
                      <a:noFill/>
                      <a:miter lim="800000"/>
                      <a:headEnd/>
                      <a:tailEnd/>
                    </a:ln>
                  </pic:spPr>
                </pic:pic>
              </a:graphicData>
            </a:graphic>
          </wp:inline>
        </w:drawing>
      </w:r>
    </w:p>
    <w:p w:rsidR="008B0A81" w:rsidRDefault="008B0A81" w:rsidP="008B0A81">
      <w:pPr>
        <w:ind w:right="-1"/>
        <w:rPr>
          <w:b/>
          <w:color w:val="FF0000"/>
        </w:rPr>
      </w:pPr>
      <w:r>
        <w:rPr>
          <w:b/>
          <w:color w:val="FF0000"/>
        </w:rPr>
        <w:t>+++++++++++++++++++++++++++</w:t>
      </w:r>
    </w:p>
    <w:p w:rsidR="008B0A81" w:rsidRDefault="008B0A81" w:rsidP="008B0A81">
      <w:r>
        <w:rPr>
          <w:highlight w:val="lightGray"/>
        </w:rPr>
        <w:t xml:space="preserve">Фил, а </w:t>
      </w:r>
      <w:proofErr w:type="gramStart"/>
      <w:r>
        <w:rPr>
          <w:highlight w:val="lightGray"/>
        </w:rPr>
        <w:t>теперь</w:t>
      </w:r>
      <w:proofErr w:type="gramEnd"/>
      <w:r>
        <w:rPr>
          <w:highlight w:val="lightGray"/>
        </w:rPr>
        <w:t xml:space="preserve"> пожалуйста объясните, </w:t>
      </w:r>
      <w:r>
        <w:rPr>
          <w:b/>
          <w:bCs/>
          <w:highlight w:val="lightGray"/>
          <w:u w:val="single"/>
        </w:rPr>
        <w:t xml:space="preserve">как вы предлагаете сам ротор АД - использовать в качестве </w:t>
      </w:r>
      <w:proofErr w:type="spellStart"/>
      <w:r>
        <w:rPr>
          <w:b/>
          <w:bCs/>
          <w:highlight w:val="lightGray"/>
          <w:u w:val="single"/>
        </w:rPr>
        <w:t>МАЯТНИКа</w:t>
      </w:r>
      <w:proofErr w:type="spellEnd"/>
      <w:r>
        <w:rPr>
          <w:b/>
          <w:bCs/>
          <w:highlight w:val="lightGray"/>
          <w:u w:val="single"/>
        </w:rPr>
        <w:t xml:space="preserve"> ВРАЩЕНИЯ с целью достижения пассивного преобразования СЕ?</w:t>
      </w:r>
      <w:r>
        <w:rPr>
          <w:highlight w:val="lightGray"/>
        </w:rPr>
        <w:t xml:space="preserve"> И по </w:t>
      </w:r>
      <w:proofErr w:type="gramStart"/>
      <w:r>
        <w:rPr>
          <w:highlight w:val="lightGray"/>
        </w:rPr>
        <w:t>подробнее</w:t>
      </w:r>
      <w:proofErr w:type="gramEnd"/>
      <w:r>
        <w:rPr>
          <w:highlight w:val="lightGray"/>
        </w:rPr>
        <w:t xml:space="preserve"> пожалуйста.</w:t>
      </w:r>
    </w:p>
    <w:p w:rsidR="008B0A81" w:rsidRDefault="008B0A81" w:rsidP="008B0A81">
      <w:proofErr w:type="gramStart"/>
      <w:r>
        <w:lastRenderedPageBreak/>
        <w:t>Во</w:t>
      </w:r>
      <w:proofErr w:type="gramEnd"/>
      <w:r>
        <w:t xml:space="preserve"> первых, я не предлагал: "" С ЦЕЛЬЮ ДОСТИЖЕНИЯ"" Это ИСКАЖЕНИЕ МЕНЯ! </w:t>
      </w:r>
      <w:r w:rsidR="00C07173">
        <w:t xml:space="preserve"> </w:t>
      </w:r>
      <w:r>
        <w:t xml:space="preserve">Это два разных момента. Одно дело - предлагать использование МАЯТНИКА ВРАЩЕНИЯ, </w:t>
      </w:r>
      <w:r w:rsidR="00BB411E">
        <w:t xml:space="preserve">с его свойствами скольжения, </w:t>
      </w:r>
      <w:r>
        <w:t xml:space="preserve">и совсем другое будет в этом контексте считать то, что делается это </w:t>
      </w:r>
      <w:proofErr w:type="gramStart"/>
      <w:r>
        <w:t>с ЦЕЛЮ</w:t>
      </w:r>
      <w:proofErr w:type="gramEnd"/>
      <w:r>
        <w:t xml:space="preserve"> ДОСТИЖЕНИЯ преобразования СЕ. Понимаю эту подколку, подлог. Но</w:t>
      </w:r>
      <w:r>
        <w:rPr>
          <w:b/>
          <w:u w:val="single"/>
        </w:rPr>
        <w:t>, Поясняю</w:t>
      </w:r>
      <w:r>
        <w:t xml:space="preserve">:  - преобразование СЕ, достигается, при выборе АД в магазине. А </w:t>
      </w:r>
      <w:r>
        <w:rPr>
          <w:b/>
          <w:color w:val="7030A0"/>
        </w:rPr>
        <w:t>использование МАЯТНИКА ВРАЩЕНИЯ и преобразования СЕ, - это уже другой момент, в котором важна синхронизация серфинга на склоне фронта полупериода волны в МП, с учётом эффективности –  системы БТГ.</w:t>
      </w:r>
      <w:r>
        <w:t xml:space="preserve"> </w:t>
      </w:r>
      <w:r w:rsidRPr="00C07173">
        <w:rPr>
          <w:b/>
          <w:highlight w:val="yellow"/>
        </w:rPr>
        <w:t xml:space="preserve">Поэтому Вернее </w:t>
      </w:r>
      <w:r w:rsidR="00C07173" w:rsidRPr="00C07173">
        <w:rPr>
          <w:b/>
          <w:highlight w:val="yellow"/>
        </w:rPr>
        <w:t xml:space="preserve">и предпочтительнее </w:t>
      </w:r>
      <w:r w:rsidRPr="00C07173">
        <w:rPr>
          <w:b/>
          <w:highlight w:val="yellow"/>
        </w:rPr>
        <w:t xml:space="preserve">будет </w:t>
      </w:r>
      <w:r w:rsidR="00C07173" w:rsidRPr="00C07173">
        <w:rPr>
          <w:b/>
          <w:highlight w:val="yellow"/>
        </w:rPr>
        <w:t>–</w:t>
      </w:r>
      <w:r w:rsidRPr="00C07173">
        <w:rPr>
          <w:b/>
          <w:highlight w:val="yellow"/>
        </w:rPr>
        <w:t xml:space="preserve"> </w:t>
      </w:r>
      <w:r w:rsidR="00C07173" w:rsidRPr="00C07173">
        <w:rPr>
          <w:b/>
          <w:highlight w:val="yellow"/>
        </w:rPr>
        <w:t>Если маятнику вращения дать поддержку момента вращения</w:t>
      </w:r>
      <w:proofErr w:type="gramStart"/>
      <w:r w:rsidR="00C07173" w:rsidRPr="00C07173">
        <w:rPr>
          <w:b/>
          <w:highlight w:val="yellow"/>
        </w:rPr>
        <w:t xml:space="preserve"> </w:t>
      </w:r>
      <w:r w:rsidRPr="00C07173">
        <w:rPr>
          <w:b/>
          <w:highlight w:val="yellow"/>
        </w:rPr>
        <w:t>:</w:t>
      </w:r>
      <w:proofErr w:type="gramEnd"/>
      <w:r w:rsidRPr="00C07173">
        <w:rPr>
          <w:b/>
        </w:rPr>
        <w:br/>
      </w:r>
      <w:r>
        <w:br/>
      </w:r>
      <w:r>
        <w:rPr>
          <w:b/>
        </w:rPr>
        <w:t>1. АКСИОМА:</w:t>
      </w:r>
      <w:r>
        <w:t xml:space="preserve"> Изменив НАЗНАЧЕНИЕ АД, Вы меняете и функции узлов для новой системы - БТГ. Надеюсь - это понятно.</w:t>
      </w:r>
      <w:r>
        <w:br/>
        <w:t>2. Ротор мы вправе рассматривать, как маховик, балласт, МАЯТНИК ВРАЩЕНИЯ, ротор АД, ротор генератора, ...</w:t>
      </w:r>
      <w:r>
        <w:br/>
        <w:t xml:space="preserve">3. В нашем случае, мы понимаем, что в АД - речь не шла про </w:t>
      </w:r>
      <w:proofErr w:type="spellStart"/>
      <w:r>
        <w:t>ротор=маховик</w:t>
      </w:r>
      <w:proofErr w:type="spellEnd"/>
      <w:r>
        <w:t xml:space="preserve">, про </w:t>
      </w:r>
      <w:proofErr w:type="spellStart"/>
      <w:r>
        <w:t>ротор=Маятник</w:t>
      </w:r>
      <w:proofErr w:type="spellEnd"/>
      <w:r>
        <w:t xml:space="preserve"> Вращения, так же не рассматривали и вектора направленности одновременно работающих си</w:t>
      </w:r>
      <w:proofErr w:type="gramStart"/>
      <w:r>
        <w:t>л(</w:t>
      </w:r>
      <w:proofErr w:type="gramEnd"/>
      <w:r>
        <w:t xml:space="preserve">для активных, реактивных, механических скольжений ротор в МП - ибо потери компенсировали сетью, да и не требовался баланс этих сил, в той мере, как это требуется в БТГ). </w:t>
      </w:r>
      <w:r>
        <w:rPr>
          <w:b/>
          <w:highlight w:val="yellow"/>
        </w:rPr>
        <w:t>Да и понятий, СКОЛЬЖЕНИЕ, САМОХОД, СЕРФИНГ по склону МП, МАЯТНИКА ВРАЩЕНИЯ - не было. ТЕПЕРЬ ЖЕ ЭТИ понятия стали  ВАЖНЫМИ.</w:t>
      </w:r>
      <w:r>
        <w:br/>
        <w:t>4. Так при одновременном рассмотрении, в одном устройстве и МОТОРА и ГЕНЕРАТОРА, что и есть = БТГ, тут все его прелести, из терминов, про которые вы спросили, - важные. Они и есть суть БТГ.</w:t>
      </w:r>
      <w:r>
        <w:br/>
        <w:t>5. Для пояснения же, этих режимов, прошу пользоваться и моими сообщениями - в старом форуме.</w:t>
      </w:r>
      <w:r>
        <w:br/>
        <w:t xml:space="preserve">6. Кроме того, полезно и познавательное о серфинге ротор, со схемами запуска, вы можете </w:t>
      </w:r>
      <w:proofErr w:type="gramStart"/>
      <w:r>
        <w:t>познакомится</w:t>
      </w:r>
      <w:proofErr w:type="gramEnd"/>
      <w:r>
        <w:t xml:space="preserve"> в архивах.</w:t>
      </w:r>
      <w:r>
        <w:br/>
        <w:t>7. Архивы</w:t>
      </w:r>
      <w:r>
        <w:rPr>
          <w:b/>
        </w:rPr>
        <w:t>:          http://</w:t>
      </w:r>
      <w:hyperlink r:id="rId21" w:tgtFrame="_blank" w:history="1">
        <w:r>
          <w:rPr>
            <w:rStyle w:val="a3"/>
            <w:b/>
          </w:rPr>
          <w:t>rghost.ru/57877597</w:t>
        </w:r>
      </w:hyperlink>
      <w:r>
        <w:rPr>
          <w:b/>
        </w:rPr>
        <w:t xml:space="preserve">       http://</w:t>
      </w:r>
      <w:hyperlink r:id="rId22" w:tgtFrame="_blank" w:history="1">
        <w:r>
          <w:rPr>
            <w:rStyle w:val="a3"/>
            <w:b/>
          </w:rPr>
          <w:t>rghost.ru/58270571</w:t>
        </w:r>
      </w:hyperlink>
      <w:r w:rsidR="004C187A">
        <w:rPr>
          <w:b/>
        </w:rPr>
        <w:t xml:space="preserve">  </w:t>
      </w:r>
      <w:r>
        <w:rPr>
          <w:b/>
        </w:rPr>
        <w:t>http://</w:t>
      </w:r>
      <w:hyperlink r:id="rId23" w:tgtFrame="_blank" w:history="1">
        <w:r>
          <w:rPr>
            <w:rStyle w:val="a3"/>
            <w:b/>
          </w:rPr>
          <w:t>rghost.ru/58569394</w:t>
        </w:r>
      </w:hyperlink>
      <w:r>
        <w:rPr>
          <w:b/>
        </w:rPr>
        <w:t xml:space="preserve">                       </w:t>
      </w:r>
      <w:hyperlink r:id="rId24" w:history="1">
        <w:r>
          <w:rPr>
            <w:rStyle w:val="a3"/>
            <w:b/>
          </w:rPr>
          <w:t>http://rghost.ru/7jzY4QqhD#</w:t>
        </w:r>
      </w:hyperlink>
      <w:r>
        <w:rPr>
          <w:b/>
        </w:rPr>
        <w:t xml:space="preserve">          </w:t>
      </w:r>
      <w:hyperlink r:id="rId25" w:history="1">
        <w:r>
          <w:rPr>
            <w:rStyle w:val="a3"/>
            <w:b/>
          </w:rPr>
          <w:t>http://rghost.ru/645VbdGMQ#</w:t>
        </w:r>
      </w:hyperlink>
      <w:r w:rsidR="004C187A">
        <w:t xml:space="preserve">   </w:t>
      </w:r>
      <w:r>
        <w:t>В этих архивах дополн</w:t>
      </w:r>
      <w:r w:rsidR="004C187A">
        <w:t>ения</w:t>
      </w:r>
      <w:proofErr w:type="gramStart"/>
      <w:r w:rsidR="004C187A">
        <w:t xml:space="preserve"> </w:t>
      </w:r>
      <w:r>
        <w:t xml:space="preserve"> .</w:t>
      </w:r>
      <w:proofErr w:type="gramEnd"/>
    </w:p>
    <w:p w:rsidR="00E97395" w:rsidRDefault="002A007E" w:rsidP="00E97395">
      <w:pPr>
        <w:spacing w:before="100" w:beforeAutospacing="1" w:after="100" w:afterAutospacing="1" w:line="240" w:lineRule="auto"/>
        <w:rPr>
          <w:b/>
        </w:rPr>
      </w:pPr>
      <w:r>
        <w:rPr>
          <w:b/>
          <w:highlight w:val="cyan"/>
        </w:rPr>
        <w:t xml:space="preserve">АКСИОМА, - нет в мире того, что не подлежит РАЗВИТИЮ, а коль это не подлежит сомнению,  то, предпочтительно  не изобретать, а развивать уже известный принцип использования признаков преобразования СЕ. Назовём это ДОЖИМАНИЕМ эффективности – сокращением потерь и добавлением в систему полезных свойств, из уже оправдавшего в системе ПРИНЦИПА. </w:t>
      </w:r>
      <w:r>
        <w:rPr>
          <w:b/>
          <w:highlight w:val="yellow"/>
        </w:rPr>
        <w:t>Т.Е. применение этого же  принципа, но с другой «СТОРОНЫ»:</w:t>
      </w:r>
      <w:r>
        <w:rPr>
          <w:b/>
          <w:highlight w:val="cyan"/>
        </w:rPr>
        <w:t xml:space="preserve"> Иначе </w:t>
      </w:r>
      <w:proofErr w:type="gramStart"/>
      <w:r>
        <w:rPr>
          <w:b/>
          <w:highlight w:val="cyan"/>
        </w:rPr>
        <w:t>говоря</w:t>
      </w:r>
      <w:proofErr w:type="gramEnd"/>
      <w:r>
        <w:rPr>
          <w:b/>
          <w:highlight w:val="cyan"/>
        </w:rPr>
        <w:t xml:space="preserve"> маховик без инерции не один, а с двух сторон ротора. </w:t>
      </w:r>
    </w:p>
    <w:p w:rsidR="006613FE" w:rsidRPr="00852C77" w:rsidRDefault="00E97395" w:rsidP="00E97395">
      <w:pPr>
        <w:spacing w:before="100" w:beforeAutospacing="1" w:after="100" w:afterAutospacing="1" w:line="240" w:lineRule="auto"/>
        <w:rPr>
          <w:rFonts w:ascii="Times New Roman" w:hAnsi="Times New Roman" w:cs="Times New Roman"/>
          <w:sz w:val="24"/>
          <w:szCs w:val="24"/>
          <w:lang w:eastAsia="ru-RU"/>
        </w:rPr>
      </w:pPr>
      <w:r w:rsidRPr="00E97395">
        <w:rPr>
          <w:b/>
          <w:color w:val="FF0000"/>
        </w:rPr>
        <w:t>Класси</w:t>
      </w:r>
      <w:r>
        <w:rPr>
          <w:b/>
          <w:color w:val="FF0000"/>
        </w:rPr>
        <w:t>ческое образование нам сообщает</w:t>
      </w:r>
      <w:r w:rsidR="00A22F48">
        <w:rPr>
          <w:b/>
          <w:color w:val="FF0000"/>
        </w:rPr>
        <w:t xml:space="preserve"> </w:t>
      </w:r>
      <w:r>
        <w:rPr>
          <w:b/>
          <w:color w:val="FF0000"/>
        </w:rPr>
        <w:t xml:space="preserve"> о</w:t>
      </w:r>
      <w:proofErr w:type="gramStart"/>
      <w:r>
        <w:rPr>
          <w:b/>
          <w:color w:val="FF0000"/>
        </w:rPr>
        <w:t xml:space="preserve"> :</w:t>
      </w:r>
      <w:proofErr w:type="gramEnd"/>
      <w:r>
        <w:rPr>
          <w:b/>
          <w:color w:val="FF0000"/>
        </w:rPr>
        <w:t xml:space="preserve">   </w:t>
      </w:r>
      <w:r w:rsidR="006613FE" w:rsidRPr="00852C77">
        <w:rPr>
          <w:rFonts w:ascii="Times New Roman" w:hAnsi="Times New Roman" w:cs="Times New Roman"/>
          <w:b/>
          <w:bCs/>
          <w:sz w:val="27"/>
          <w:szCs w:val="27"/>
          <w:u w:val="single"/>
          <w:lang w:eastAsia="ru-RU"/>
        </w:rPr>
        <w:t>Неравномерность движения и методы ее регулирования.</w:t>
      </w:r>
    </w:p>
    <w:p w:rsidR="006613FE" w:rsidRPr="00852C77" w:rsidRDefault="006613FE" w:rsidP="006613FE">
      <w:pPr>
        <w:spacing w:before="100" w:beforeAutospacing="1" w:after="100" w:afterAutospacing="1" w:line="240" w:lineRule="auto"/>
        <w:rPr>
          <w:rFonts w:ascii="Times New Roman" w:hAnsi="Times New Roman" w:cs="Times New Roman"/>
          <w:sz w:val="24"/>
          <w:szCs w:val="24"/>
          <w:lang w:eastAsia="ru-RU"/>
        </w:rPr>
      </w:pPr>
      <w:r w:rsidRPr="00852C77">
        <w:rPr>
          <w:rFonts w:ascii="Times New Roman" w:hAnsi="Times New Roman" w:cs="Times New Roman"/>
          <w:sz w:val="24"/>
          <w:szCs w:val="24"/>
          <w:lang w:eastAsia="ru-RU"/>
        </w:rPr>
        <w:t>В пределах цикла текущее значение суммарной работы не равно нулю. Работа может быть то положительной, то отрицательной. При положительной величине работы машина увеличивает свою кинетическую энергию за счет увеличения скорости, то есть разгоняется. На участках, где суммарная работа отрицательна, кинетическая энергия и скорость машины уменьшается, машина притормаживается. В установившемся режиме величины увеличения скорости на участках разгона и снижения на участках торможения за цикл равны, поэтому средняя скорость движения</w:t>
      </w:r>
      <w:r w:rsidRPr="00852C77">
        <w:rPr>
          <w:rFonts w:ascii="Times New Roman" w:hAnsi="Times New Roman" w:cs="Times New Roman"/>
          <w:b/>
          <w:bCs/>
          <w:sz w:val="24"/>
          <w:szCs w:val="24"/>
          <w:lang w:eastAsia="ru-RU"/>
        </w:rPr>
        <w:t xml:space="preserve"> </w:t>
      </w:r>
      <w:r w:rsidRPr="00852C77">
        <w:rPr>
          <w:rFonts w:ascii="Symbol" w:hAnsi="Symbol" w:cs="Times New Roman"/>
          <w:b/>
          <w:bCs/>
          <w:sz w:val="24"/>
          <w:szCs w:val="24"/>
          <w:lang w:eastAsia="ru-RU"/>
        </w:rPr>
        <w:t></w:t>
      </w:r>
      <w:r w:rsidRPr="00852C77">
        <w:rPr>
          <w:rFonts w:ascii="Times New Roman" w:hAnsi="Times New Roman" w:cs="Times New Roman"/>
          <w:sz w:val="24"/>
          <w:szCs w:val="24"/>
          <w:lang w:eastAsia="ru-RU"/>
        </w:rPr>
        <w:t xml:space="preserve"> </w:t>
      </w:r>
      <w:r w:rsidRPr="00852C77">
        <w:rPr>
          <w:rFonts w:ascii="Times New Roman" w:hAnsi="Times New Roman" w:cs="Times New Roman"/>
          <w:b/>
          <w:bCs/>
          <w:i/>
          <w:iCs/>
          <w:sz w:val="24"/>
          <w:szCs w:val="24"/>
          <w:vertAlign w:val="subscript"/>
          <w:lang w:eastAsia="ru-RU"/>
        </w:rPr>
        <w:t xml:space="preserve">1ср </w:t>
      </w:r>
      <w:r w:rsidRPr="00852C77">
        <w:rPr>
          <w:rFonts w:ascii="Times New Roman" w:hAnsi="Times New Roman" w:cs="Times New Roman"/>
          <w:b/>
          <w:bCs/>
          <w:i/>
          <w:iCs/>
          <w:sz w:val="24"/>
          <w:szCs w:val="24"/>
          <w:lang w:eastAsia="ru-RU"/>
        </w:rPr>
        <w:t xml:space="preserve">= </w:t>
      </w:r>
      <w:proofErr w:type="spellStart"/>
      <w:r w:rsidRPr="00852C77">
        <w:rPr>
          <w:rFonts w:ascii="Times New Roman" w:hAnsi="Times New Roman" w:cs="Times New Roman"/>
          <w:b/>
          <w:bCs/>
          <w:i/>
          <w:iCs/>
          <w:sz w:val="24"/>
          <w:szCs w:val="24"/>
          <w:lang w:eastAsia="ru-RU"/>
        </w:rPr>
        <w:t>const</w:t>
      </w:r>
      <w:proofErr w:type="spellEnd"/>
      <w:r w:rsidRPr="00852C77">
        <w:rPr>
          <w:rFonts w:ascii="Times New Roman" w:hAnsi="Times New Roman" w:cs="Times New Roman"/>
          <w:b/>
          <w:bCs/>
          <w:i/>
          <w:iCs/>
          <w:sz w:val="24"/>
          <w:szCs w:val="24"/>
          <w:lang w:eastAsia="ru-RU"/>
        </w:rPr>
        <w:t xml:space="preserve"> </w:t>
      </w:r>
      <w:r w:rsidRPr="00852C77">
        <w:rPr>
          <w:rFonts w:ascii="Times New Roman" w:hAnsi="Times New Roman" w:cs="Times New Roman"/>
          <w:sz w:val="24"/>
          <w:szCs w:val="24"/>
          <w:lang w:eastAsia="ru-RU"/>
        </w:rPr>
        <w:t xml:space="preserve">постоянна. В машинах приведенный момент </w:t>
      </w:r>
      <w:proofErr w:type="gramStart"/>
      <w:r w:rsidRPr="00852C77">
        <w:rPr>
          <w:rFonts w:ascii="Times New Roman" w:hAnsi="Times New Roman" w:cs="Times New Roman"/>
          <w:sz w:val="24"/>
          <w:szCs w:val="24"/>
          <w:lang w:eastAsia="ru-RU"/>
        </w:rPr>
        <w:t>инерции</w:t>
      </w:r>
      <w:proofErr w:type="gramEnd"/>
      <w:r w:rsidRPr="00852C77">
        <w:rPr>
          <w:rFonts w:ascii="Times New Roman" w:hAnsi="Times New Roman" w:cs="Times New Roman"/>
          <w:sz w:val="24"/>
          <w:szCs w:val="24"/>
          <w:lang w:eastAsia="ru-RU"/>
        </w:rPr>
        <w:t xml:space="preserve"> которых зависит от обобщенной координаты, на неравномерность движения оказывает влияние величина изменения приведенного момента инерции. Колебания скорости изменения обобщенной координаты машины не </w:t>
      </w:r>
      <w:r w:rsidRPr="00852C77">
        <w:rPr>
          <w:rFonts w:ascii="Times New Roman" w:hAnsi="Times New Roman" w:cs="Times New Roman"/>
          <w:sz w:val="24"/>
          <w:szCs w:val="24"/>
          <w:lang w:eastAsia="ru-RU"/>
        </w:rPr>
        <w:lastRenderedPageBreak/>
        <w:t xml:space="preserve">оказывают прямого влияния на фундамент машины. Поэтому эти колебания и вызывающие их причины определяют, так называемую, внутреннюю </w:t>
      </w:r>
      <w:proofErr w:type="spellStart"/>
      <w:r w:rsidRPr="00852C77">
        <w:rPr>
          <w:rFonts w:ascii="Times New Roman" w:hAnsi="Times New Roman" w:cs="Times New Roman"/>
          <w:sz w:val="24"/>
          <w:szCs w:val="24"/>
          <w:lang w:eastAsia="ru-RU"/>
        </w:rPr>
        <w:t>виброактивность</w:t>
      </w:r>
      <w:proofErr w:type="spellEnd"/>
      <w:r w:rsidRPr="00852C77">
        <w:rPr>
          <w:rFonts w:ascii="Times New Roman" w:hAnsi="Times New Roman" w:cs="Times New Roman"/>
          <w:sz w:val="24"/>
          <w:szCs w:val="24"/>
          <w:lang w:eastAsia="ru-RU"/>
        </w:rPr>
        <w:t xml:space="preserve"> машины. </w:t>
      </w:r>
    </w:p>
    <w:p w:rsidR="006613FE" w:rsidRPr="00852C77" w:rsidRDefault="006613FE" w:rsidP="006613FE">
      <w:pPr>
        <w:spacing w:before="100" w:beforeAutospacing="1" w:after="100" w:afterAutospacing="1" w:line="240" w:lineRule="auto"/>
        <w:rPr>
          <w:rFonts w:ascii="Times New Roman" w:hAnsi="Times New Roman" w:cs="Times New Roman"/>
          <w:sz w:val="24"/>
          <w:szCs w:val="24"/>
          <w:lang w:eastAsia="ru-RU"/>
        </w:rPr>
      </w:pPr>
      <w:r w:rsidRPr="00852C77">
        <w:rPr>
          <w:rFonts w:ascii="Times New Roman" w:hAnsi="Times New Roman" w:cs="Times New Roman"/>
          <w:sz w:val="24"/>
          <w:szCs w:val="24"/>
          <w:lang w:eastAsia="ru-RU"/>
        </w:rPr>
        <w:t>Для различных машин в зависимости от требований нормального функционирования (обрыв нитей в прядильных машинах, снижение чистоты поверхности в металлорежущих станках, нагрев обмоток и снижение КПД в электрогенераторах и т.д.) допускаются различные максимальные значения коэффициента изменения средней скорости</w:t>
      </w:r>
      <w:r>
        <w:rPr>
          <w:rFonts w:ascii="Times New Roman" w:hAnsi="Times New Roman" w:cs="Times New Roman"/>
          <w:sz w:val="24"/>
          <w:szCs w:val="24"/>
          <w:lang w:eastAsia="ru-RU"/>
        </w:rPr>
        <w:t xml:space="preserve"> и КПД</w:t>
      </w:r>
      <w:r w:rsidRPr="00852C77">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Поэтому </w:t>
      </w:r>
      <w:r w:rsidRPr="00852C77">
        <w:rPr>
          <w:rFonts w:ascii="Times New Roman" w:hAnsi="Times New Roman" w:cs="Times New Roman"/>
          <w:sz w:val="24"/>
          <w:szCs w:val="24"/>
          <w:lang w:eastAsia="ru-RU"/>
        </w:rPr>
        <w:t>устанавлива</w:t>
      </w:r>
      <w:r>
        <w:rPr>
          <w:rFonts w:ascii="Times New Roman" w:hAnsi="Times New Roman" w:cs="Times New Roman"/>
          <w:sz w:val="24"/>
          <w:szCs w:val="24"/>
          <w:lang w:eastAsia="ru-RU"/>
        </w:rPr>
        <w:t>ют</w:t>
      </w:r>
      <w:r w:rsidRPr="00852C77">
        <w:rPr>
          <w:rFonts w:ascii="Times New Roman" w:hAnsi="Times New Roman" w:cs="Times New Roman"/>
          <w:sz w:val="24"/>
          <w:szCs w:val="24"/>
          <w:lang w:eastAsia="ru-RU"/>
        </w:rPr>
        <w:t xml:space="preserve"> следующие допустимые значения коэффициента неравномерности</w:t>
      </w:r>
      <w:proofErr w:type="gramStart"/>
      <w:r w:rsidRPr="00852C77">
        <w:rPr>
          <w:rFonts w:ascii="Times New Roman" w:hAnsi="Times New Roman" w:cs="Times New Roman"/>
          <w:sz w:val="24"/>
          <w:szCs w:val="24"/>
          <w:lang w:eastAsia="ru-RU"/>
        </w:rPr>
        <w:t xml:space="preserve"> </w:t>
      </w:r>
      <w:r w:rsidRPr="00852C77">
        <w:rPr>
          <w:rFonts w:ascii="Times New Roman" w:hAnsi="Times New Roman" w:cs="Times New Roman"/>
          <w:b/>
          <w:bCs/>
          <w:i/>
          <w:iCs/>
          <w:sz w:val="24"/>
          <w:szCs w:val="24"/>
          <w:lang w:eastAsia="ru-RU"/>
        </w:rPr>
        <w:t>[</w:t>
      </w:r>
      <w:r w:rsidRPr="00852C77">
        <w:rPr>
          <w:rFonts w:ascii="Symbol" w:hAnsi="Symbol" w:cs="Times New Roman"/>
          <w:b/>
          <w:bCs/>
          <w:i/>
          <w:iCs/>
          <w:sz w:val="24"/>
          <w:szCs w:val="24"/>
          <w:lang w:eastAsia="ru-RU"/>
        </w:rPr>
        <w:t></w:t>
      </w:r>
      <w:r w:rsidRPr="00852C77">
        <w:rPr>
          <w:rFonts w:ascii="Times New Roman" w:hAnsi="Times New Roman" w:cs="Times New Roman"/>
          <w:b/>
          <w:bCs/>
          <w:i/>
          <w:iCs/>
          <w:sz w:val="24"/>
          <w:szCs w:val="24"/>
          <w:lang w:eastAsia="ru-RU"/>
        </w:rPr>
        <w:t xml:space="preserve"> ]</w:t>
      </w:r>
      <w:r w:rsidRPr="00852C77">
        <w:rPr>
          <w:rFonts w:ascii="Times New Roman" w:hAnsi="Times New Roman" w:cs="Times New Roman"/>
          <w:sz w:val="24"/>
          <w:szCs w:val="24"/>
          <w:lang w:eastAsia="ru-RU"/>
        </w:rPr>
        <w:t>:</w:t>
      </w:r>
      <w:proofErr w:type="gramEnd"/>
    </w:p>
    <w:p w:rsidR="006613FE" w:rsidRPr="00852C77" w:rsidRDefault="006613FE" w:rsidP="006613FE">
      <w:pPr>
        <w:numPr>
          <w:ilvl w:val="0"/>
          <w:numId w:val="1"/>
        </w:numPr>
        <w:spacing w:before="100" w:beforeAutospacing="1" w:after="100" w:afterAutospacing="1" w:line="240" w:lineRule="auto"/>
        <w:rPr>
          <w:rFonts w:ascii="Times New Roman" w:hAnsi="Times New Roman" w:cs="Times New Roman"/>
          <w:sz w:val="24"/>
          <w:szCs w:val="24"/>
          <w:lang w:eastAsia="ru-RU"/>
        </w:rPr>
      </w:pPr>
      <w:r w:rsidRPr="00852C77">
        <w:rPr>
          <w:rFonts w:ascii="Times New Roman" w:hAnsi="Times New Roman" w:cs="Times New Roman"/>
          <w:sz w:val="24"/>
          <w:szCs w:val="24"/>
          <w:lang w:eastAsia="ru-RU"/>
        </w:rPr>
        <w:t xml:space="preserve">дробилки </w:t>
      </w:r>
      <w:r w:rsidRPr="00852C77">
        <w:rPr>
          <w:rFonts w:ascii="Times New Roman" w:hAnsi="Times New Roman" w:cs="Times New Roman"/>
          <w:b/>
          <w:bCs/>
          <w:i/>
          <w:iCs/>
          <w:sz w:val="24"/>
          <w:szCs w:val="24"/>
          <w:lang w:eastAsia="ru-RU"/>
        </w:rPr>
        <w:t>[</w:t>
      </w:r>
      <w:r w:rsidRPr="00852C77">
        <w:rPr>
          <w:rFonts w:ascii="Symbol" w:hAnsi="Symbol" w:cs="Times New Roman"/>
          <w:b/>
          <w:bCs/>
          <w:i/>
          <w:iCs/>
          <w:sz w:val="24"/>
          <w:szCs w:val="24"/>
          <w:lang w:eastAsia="ru-RU"/>
        </w:rPr>
        <w:t></w:t>
      </w:r>
      <w:proofErr w:type="gramStart"/>
      <w:r w:rsidRPr="00852C77">
        <w:rPr>
          <w:rFonts w:ascii="Times New Roman" w:hAnsi="Times New Roman" w:cs="Times New Roman"/>
          <w:b/>
          <w:bCs/>
          <w:i/>
          <w:iCs/>
          <w:sz w:val="24"/>
          <w:szCs w:val="24"/>
          <w:lang w:eastAsia="ru-RU"/>
        </w:rPr>
        <w:t xml:space="preserve"> ]</w:t>
      </w:r>
      <w:proofErr w:type="gramEnd"/>
      <w:r w:rsidRPr="00852C77">
        <w:rPr>
          <w:rFonts w:ascii="Times New Roman" w:hAnsi="Times New Roman" w:cs="Times New Roman"/>
          <w:b/>
          <w:bCs/>
          <w:i/>
          <w:iCs/>
          <w:sz w:val="24"/>
          <w:szCs w:val="24"/>
          <w:lang w:eastAsia="ru-RU"/>
        </w:rPr>
        <w:t xml:space="preserve"> = 0.2 ... 0.1;</w:t>
      </w:r>
    </w:p>
    <w:p w:rsidR="006613FE" w:rsidRPr="00852C77" w:rsidRDefault="006613FE" w:rsidP="006613FE">
      <w:pPr>
        <w:numPr>
          <w:ilvl w:val="0"/>
          <w:numId w:val="1"/>
        </w:numPr>
        <w:spacing w:before="100" w:beforeAutospacing="1" w:after="100" w:afterAutospacing="1" w:line="240" w:lineRule="auto"/>
        <w:rPr>
          <w:rFonts w:ascii="Times New Roman" w:hAnsi="Times New Roman" w:cs="Times New Roman"/>
          <w:sz w:val="24"/>
          <w:szCs w:val="24"/>
          <w:lang w:eastAsia="ru-RU"/>
        </w:rPr>
      </w:pPr>
      <w:r w:rsidRPr="00852C77">
        <w:rPr>
          <w:rFonts w:ascii="Times New Roman" w:hAnsi="Times New Roman" w:cs="Times New Roman"/>
          <w:sz w:val="24"/>
          <w:szCs w:val="24"/>
          <w:lang w:eastAsia="ru-RU"/>
        </w:rPr>
        <w:t xml:space="preserve">прессы, ковочные машины </w:t>
      </w:r>
      <w:r w:rsidRPr="00852C77">
        <w:rPr>
          <w:rFonts w:ascii="Times New Roman" w:hAnsi="Times New Roman" w:cs="Times New Roman"/>
          <w:b/>
          <w:bCs/>
          <w:i/>
          <w:iCs/>
          <w:sz w:val="24"/>
          <w:szCs w:val="24"/>
          <w:lang w:eastAsia="ru-RU"/>
        </w:rPr>
        <w:t>[</w:t>
      </w:r>
      <w:r w:rsidRPr="00852C77">
        <w:rPr>
          <w:rFonts w:ascii="Symbol" w:hAnsi="Symbol" w:cs="Times New Roman"/>
          <w:b/>
          <w:bCs/>
          <w:i/>
          <w:iCs/>
          <w:sz w:val="24"/>
          <w:szCs w:val="24"/>
          <w:lang w:eastAsia="ru-RU"/>
        </w:rPr>
        <w:t></w:t>
      </w:r>
      <w:proofErr w:type="gramStart"/>
      <w:r w:rsidRPr="00852C77">
        <w:rPr>
          <w:rFonts w:ascii="Times New Roman" w:hAnsi="Times New Roman" w:cs="Times New Roman"/>
          <w:b/>
          <w:bCs/>
          <w:i/>
          <w:iCs/>
          <w:sz w:val="24"/>
          <w:szCs w:val="24"/>
          <w:lang w:eastAsia="ru-RU"/>
        </w:rPr>
        <w:t xml:space="preserve"> ]</w:t>
      </w:r>
      <w:proofErr w:type="gramEnd"/>
      <w:r w:rsidRPr="00852C77">
        <w:rPr>
          <w:rFonts w:ascii="Times New Roman" w:hAnsi="Times New Roman" w:cs="Times New Roman"/>
          <w:b/>
          <w:bCs/>
          <w:i/>
          <w:iCs/>
          <w:sz w:val="24"/>
          <w:szCs w:val="24"/>
          <w:lang w:eastAsia="ru-RU"/>
        </w:rPr>
        <w:t xml:space="preserve"> = 0.15 ... 0.1;</w:t>
      </w:r>
    </w:p>
    <w:p w:rsidR="006613FE" w:rsidRPr="00852C77" w:rsidRDefault="006613FE" w:rsidP="006613FE">
      <w:pPr>
        <w:numPr>
          <w:ilvl w:val="0"/>
          <w:numId w:val="1"/>
        </w:numPr>
        <w:spacing w:before="100" w:beforeAutospacing="1" w:after="100" w:afterAutospacing="1" w:line="240" w:lineRule="auto"/>
        <w:rPr>
          <w:rFonts w:ascii="Times New Roman" w:hAnsi="Times New Roman" w:cs="Times New Roman"/>
          <w:sz w:val="24"/>
          <w:szCs w:val="24"/>
          <w:lang w:eastAsia="ru-RU"/>
        </w:rPr>
      </w:pPr>
      <w:r w:rsidRPr="00852C77">
        <w:rPr>
          <w:rFonts w:ascii="Times New Roman" w:hAnsi="Times New Roman" w:cs="Times New Roman"/>
          <w:sz w:val="24"/>
          <w:szCs w:val="24"/>
          <w:lang w:eastAsia="ru-RU"/>
        </w:rPr>
        <w:t xml:space="preserve">насосы </w:t>
      </w:r>
      <w:r w:rsidRPr="00852C77">
        <w:rPr>
          <w:rFonts w:ascii="Times New Roman" w:hAnsi="Times New Roman" w:cs="Times New Roman"/>
          <w:b/>
          <w:bCs/>
          <w:i/>
          <w:iCs/>
          <w:sz w:val="24"/>
          <w:szCs w:val="24"/>
          <w:lang w:eastAsia="ru-RU"/>
        </w:rPr>
        <w:t>[</w:t>
      </w:r>
      <w:r w:rsidRPr="00852C77">
        <w:rPr>
          <w:rFonts w:ascii="Symbol" w:hAnsi="Symbol" w:cs="Times New Roman"/>
          <w:b/>
          <w:bCs/>
          <w:i/>
          <w:iCs/>
          <w:sz w:val="24"/>
          <w:szCs w:val="24"/>
          <w:lang w:eastAsia="ru-RU"/>
        </w:rPr>
        <w:t></w:t>
      </w:r>
      <w:proofErr w:type="gramStart"/>
      <w:r w:rsidRPr="00852C77">
        <w:rPr>
          <w:rFonts w:ascii="Times New Roman" w:hAnsi="Times New Roman" w:cs="Times New Roman"/>
          <w:b/>
          <w:bCs/>
          <w:i/>
          <w:iCs/>
          <w:sz w:val="24"/>
          <w:szCs w:val="24"/>
          <w:lang w:eastAsia="ru-RU"/>
        </w:rPr>
        <w:t xml:space="preserve"> ]</w:t>
      </w:r>
      <w:proofErr w:type="gramEnd"/>
      <w:r w:rsidRPr="00852C77">
        <w:rPr>
          <w:rFonts w:ascii="Times New Roman" w:hAnsi="Times New Roman" w:cs="Times New Roman"/>
          <w:b/>
          <w:bCs/>
          <w:i/>
          <w:iCs/>
          <w:sz w:val="24"/>
          <w:szCs w:val="24"/>
          <w:lang w:eastAsia="ru-RU"/>
        </w:rPr>
        <w:t xml:space="preserve"> = 0.05 ... 0.03;</w:t>
      </w:r>
    </w:p>
    <w:p w:rsidR="006613FE" w:rsidRPr="00852C77" w:rsidRDefault="006613FE" w:rsidP="006613FE">
      <w:pPr>
        <w:numPr>
          <w:ilvl w:val="0"/>
          <w:numId w:val="1"/>
        </w:numPr>
        <w:spacing w:before="100" w:beforeAutospacing="1" w:after="100" w:afterAutospacing="1" w:line="240" w:lineRule="auto"/>
        <w:rPr>
          <w:rFonts w:ascii="Times New Roman" w:hAnsi="Times New Roman" w:cs="Times New Roman"/>
          <w:sz w:val="24"/>
          <w:szCs w:val="24"/>
          <w:lang w:eastAsia="ru-RU"/>
        </w:rPr>
      </w:pPr>
      <w:r w:rsidRPr="00852C77">
        <w:rPr>
          <w:rFonts w:ascii="Times New Roman" w:hAnsi="Times New Roman" w:cs="Times New Roman"/>
          <w:sz w:val="24"/>
          <w:szCs w:val="24"/>
          <w:lang w:eastAsia="ru-RU"/>
        </w:rPr>
        <w:t xml:space="preserve">металлорежущие станки нормальной точности </w:t>
      </w:r>
      <w:r w:rsidRPr="00852C77">
        <w:rPr>
          <w:rFonts w:ascii="Times New Roman" w:hAnsi="Times New Roman" w:cs="Times New Roman"/>
          <w:b/>
          <w:bCs/>
          <w:i/>
          <w:iCs/>
          <w:sz w:val="24"/>
          <w:szCs w:val="24"/>
          <w:lang w:eastAsia="ru-RU"/>
        </w:rPr>
        <w:t>[</w:t>
      </w:r>
      <w:r w:rsidRPr="00852C77">
        <w:rPr>
          <w:rFonts w:ascii="Symbol" w:hAnsi="Symbol" w:cs="Times New Roman"/>
          <w:b/>
          <w:bCs/>
          <w:i/>
          <w:iCs/>
          <w:sz w:val="24"/>
          <w:szCs w:val="24"/>
          <w:lang w:eastAsia="ru-RU"/>
        </w:rPr>
        <w:t></w:t>
      </w:r>
      <w:proofErr w:type="gramStart"/>
      <w:r w:rsidRPr="00852C77">
        <w:rPr>
          <w:rFonts w:ascii="Times New Roman" w:hAnsi="Times New Roman" w:cs="Times New Roman"/>
          <w:b/>
          <w:bCs/>
          <w:i/>
          <w:iCs/>
          <w:sz w:val="24"/>
          <w:szCs w:val="24"/>
          <w:lang w:eastAsia="ru-RU"/>
        </w:rPr>
        <w:t xml:space="preserve"> ]</w:t>
      </w:r>
      <w:proofErr w:type="gramEnd"/>
      <w:r w:rsidRPr="00852C77">
        <w:rPr>
          <w:rFonts w:ascii="Times New Roman" w:hAnsi="Times New Roman" w:cs="Times New Roman"/>
          <w:b/>
          <w:bCs/>
          <w:i/>
          <w:iCs/>
          <w:sz w:val="24"/>
          <w:szCs w:val="24"/>
          <w:lang w:eastAsia="ru-RU"/>
        </w:rPr>
        <w:t xml:space="preserve"> = 0.05 ... 0.01;</w:t>
      </w:r>
    </w:p>
    <w:p w:rsidR="006613FE" w:rsidRPr="00852C77" w:rsidRDefault="006613FE" w:rsidP="006613FE">
      <w:pPr>
        <w:numPr>
          <w:ilvl w:val="0"/>
          <w:numId w:val="1"/>
        </w:numPr>
        <w:spacing w:before="100" w:beforeAutospacing="1" w:after="100" w:afterAutospacing="1" w:line="240" w:lineRule="auto"/>
        <w:rPr>
          <w:rFonts w:ascii="Times New Roman" w:hAnsi="Times New Roman" w:cs="Times New Roman"/>
          <w:sz w:val="24"/>
          <w:szCs w:val="24"/>
          <w:lang w:eastAsia="ru-RU"/>
        </w:rPr>
      </w:pPr>
      <w:r w:rsidRPr="00852C77">
        <w:rPr>
          <w:rFonts w:ascii="Times New Roman" w:hAnsi="Times New Roman" w:cs="Times New Roman"/>
          <w:sz w:val="24"/>
          <w:szCs w:val="24"/>
          <w:lang w:eastAsia="ru-RU"/>
        </w:rPr>
        <w:t xml:space="preserve">металлорежущие станки прецизионные </w:t>
      </w:r>
      <w:r w:rsidRPr="00852C77">
        <w:rPr>
          <w:rFonts w:ascii="Times New Roman" w:hAnsi="Times New Roman" w:cs="Times New Roman"/>
          <w:b/>
          <w:bCs/>
          <w:i/>
          <w:iCs/>
          <w:sz w:val="24"/>
          <w:szCs w:val="24"/>
          <w:lang w:eastAsia="ru-RU"/>
        </w:rPr>
        <w:t>[</w:t>
      </w:r>
      <w:r w:rsidRPr="00852C77">
        <w:rPr>
          <w:rFonts w:ascii="Symbol" w:hAnsi="Symbol" w:cs="Times New Roman"/>
          <w:b/>
          <w:bCs/>
          <w:i/>
          <w:iCs/>
          <w:sz w:val="24"/>
          <w:szCs w:val="24"/>
          <w:lang w:eastAsia="ru-RU"/>
        </w:rPr>
        <w:t></w:t>
      </w:r>
      <w:proofErr w:type="gramStart"/>
      <w:r w:rsidRPr="00852C77">
        <w:rPr>
          <w:rFonts w:ascii="Times New Roman" w:hAnsi="Times New Roman" w:cs="Times New Roman"/>
          <w:b/>
          <w:bCs/>
          <w:i/>
          <w:iCs/>
          <w:sz w:val="24"/>
          <w:szCs w:val="24"/>
          <w:lang w:eastAsia="ru-RU"/>
        </w:rPr>
        <w:t xml:space="preserve"> ]</w:t>
      </w:r>
      <w:proofErr w:type="gramEnd"/>
      <w:r w:rsidRPr="00852C77">
        <w:rPr>
          <w:rFonts w:ascii="Times New Roman" w:hAnsi="Times New Roman" w:cs="Times New Roman"/>
          <w:b/>
          <w:bCs/>
          <w:i/>
          <w:iCs/>
          <w:sz w:val="24"/>
          <w:szCs w:val="24"/>
          <w:lang w:eastAsia="ru-RU"/>
        </w:rPr>
        <w:t xml:space="preserve"> = 0.005 ... 0.001;</w:t>
      </w:r>
    </w:p>
    <w:p w:rsidR="006613FE" w:rsidRPr="00852C77" w:rsidRDefault="006613FE" w:rsidP="006613FE">
      <w:pPr>
        <w:numPr>
          <w:ilvl w:val="0"/>
          <w:numId w:val="1"/>
        </w:numPr>
        <w:spacing w:before="100" w:beforeAutospacing="1" w:after="100" w:afterAutospacing="1" w:line="240" w:lineRule="auto"/>
        <w:rPr>
          <w:rFonts w:ascii="Times New Roman" w:hAnsi="Times New Roman" w:cs="Times New Roman"/>
          <w:sz w:val="24"/>
          <w:szCs w:val="24"/>
          <w:lang w:eastAsia="ru-RU"/>
        </w:rPr>
      </w:pPr>
      <w:r w:rsidRPr="00852C77">
        <w:rPr>
          <w:rFonts w:ascii="Times New Roman" w:hAnsi="Times New Roman" w:cs="Times New Roman"/>
          <w:sz w:val="24"/>
          <w:szCs w:val="24"/>
          <w:lang w:eastAsia="ru-RU"/>
        </w:rPr>
        <w:t xml:space="preserve">двигатели внутреннего сгорания </w:t>
      </w:r>
      <w:r w:rsidRPr="00852C77">
        <w:rPr>
          <w:rFonts w:ascii="Times New Roman" w:hAnsi="Times New Roman" w:cs="Times New Roman"/>
          <w:b/>
          <w:bCs/>
          <w:i/>
          <w:iCs/>
          <w:sz w:val="24"/>
          <w:szCs w:val="24"/>
          <w:lang w:eastAsia="ru-RU"/>
        </w:rPr>
        <w:t>[</w:t>
      </w:r>
      <w:r w:rsidRPr="00852C77">
        <w:rPr>
          <w:rFonts w:ascii="Symbol" w:hAnsi="Symbol" w:cs="Times New Roman"/>
          <w:b/>
          <w:bCs/>
          <w:i/>
          <w:iCs/>
          <w:sz w:val="24"/>
          <w:szCs w:val="24"/>
          <w:lang w:eastAsia="ru-RU"/>
        </w:rPr>
        <w:t></w:t>
      </w:r>
      <w:proofErr w:type="gramStart"/>
      <w:r w:rsidRPr="00852C77">
        <w:rPr>
          <w:rFonts w:ascii="Times New Roman" w:hAnsi="Times New Roman" w:cs="Times New Roman"/>
          <w:b/>
          <w:bCs/>
          <w:i/>
          <w:iCs/>
          <w:sz w:val="24"/>
          <w:szCs w:val="24"/>
          <w:lang w:eastAsia="ru-RU"/>
        </w:rPr>
        <w:t xml:space="preserve"> ]</w:t>
      </w:r>
      <w:proofErr w:type="gramEnd"/>
      <w:r w:rsidRPr="00852C77">
        <w:rPr>
          <w:rFonts w:ascii="Times New Roman" w:hAnsi="Times New Roman" w:cs="Times New Roman"/>
          <w:b/>
          <w:bCs/>
          <w:i/>
          <w:iCs/>
          <w:sz w:val="24"/>
          <w:szCs w:val="24"/>
          <w:lang w:eastAsia="ru-RU"/>
        </w:rPr>
        <w:t xml:space="preserve"> = 0.015 ... 0.005;</w:t>
      </w:r>
    </w:p>
    <w:p w:rsidR="006613FE" w:rsidRPr="00852C77" w:rsidRDefault="006613FE" w:rsidP="006613FE">
      <w:pPr>
        <w:numPr>
          <w:ilvl w:val="0"/>
          <w:numId w:val="1"/>
        </w:numPr>
        <w:spacing w:before="100" w:beforeAutospacing="1" w:after="100" w:afterAutospacing="1" w:line="240" w:lineRule="auto"/>
        <w:rPr>
          <w:rFonts w:ascii="Times New Roman" w:hAnsi="Times New Roman" w:cs="Times New Roman"/>
          <w:sz w:val="24"/>
          <w:szCs w:val="24"/>
          <w:lang w:eastAsia="ru-RU"/>
        </w:rPr>
      </w:pPr>
      <w:r w:rsidRPr="00852C77">
        <w:rPr>
          <w:rFonts w:ascii="Times New Roman" w:hAnsi="Times New Roman" w:cs="Times New Roman"/>
          <w:sz w:val="24"/>
          <w:szCs w:val="24"/>
          <w:lang w:eastAsia="ru-RU"/>
        </w:rPr>
        <w:t xml:space="preserve">электрогенераторы </w:t>
      </w:r>
      <w:r w:rsidRPr="00852C77">
        <w:rPr>
          <w:rFonts w:ascii="Times New Roman" w:hAnsi="Times New Roman" w:cs="Times New Roman"/>
          <w:b/>
          <w:bCs/>
          <w:i/>
          <w:iCs/>
          <w:sz w:val="24"/>
          <w:szCs w:val="24"/>
          <w:lang w:eastAsia="ru-RU"/>
        </w:rPr>
        <w:t>[</w:t>
      </w:r>
      <w:r w:rsidRPr="00852C77">
        <w:rPr>
          <w:rFonts w:ascii="Symbol" w:hAnsi="Symbol" w:cs="Times New Roman"/>
          <w:b/>
          <w:bCs/>
          <w:i/>
          <w:iCs/>
          <w:sz w:val="24"/>
          <w:szCs w:val="24"/>
          <w:lang w:eastAsia="ru-RU"/>
        </w:rPr>
        <w:t></w:t>
      </w:r>
      <w:proofErr w:type="gramStart"/>
      <w:r w:rsidRPr="00852C77">
        <w:rPr>
          <w:rFonts w:ascii="Times New Roman" w:hAnsi="Times New Roman" w:cs="Times New Roman"/>
          <w:b/>
          <w:bCs/>
          <w:i/>
          <w:iCs/>
          <w:sz w:val="24"/>
          <w:szCs w:val="24"/>
          <w:lang w:eastAsia="ru-RU"/>
        </w:rPr>
        <w:t xml:space="preserve"> ]</w:t>
      </w:r>
      <w:proofErr w:type="gramEnd"/>
      <w:r w:rsidRPr="00852C77">
        <w:rPr>
          <w:rFonts w:ascii="Times New Roman" w:hAnsi="Times New Roman" w:cs="Times New Roman"/>
          <w:b/>
          <w:bCs/>
          <w:i/>
          <w:iCs/>
          <w:sz w:val="24"/>
          <w:szCs w:val="24"/>
          <w:lang w:eastAsia="ru-RU"/>
        </w:rPr>
        <w:t xml:space="preserve"> = 0.01 ... 0.005;</w:t>
      </w:r>
    </w:p>
    <w:p w:rsidR="006613FE" w:rsidRPr="00852C77" w:rsidRDefault="006613FE" w:rsidP="006613FE">
      <w:pPr>
        <w:numPr>
          <w:ilvl w:val="0"/>
          <w:numId w:val="1"/>
        </w:numPr>
        <w:spacing w:before="100" w:beforeAutospacing="1" w:after="100" w:afterAutospacing="1" w:line="240" w:lineRule="auto"/>
        <w:rPr>
          <w:rFonts w:ascii="Times New Roman" w:hAnsi="Times New Roman" w:cs="Times New Roman"/>
          <w:sz w:val="24"/>
          <w:szCs w:val="24"/>
          <w:lang w:eastAsia="ru-RU"/>
        </w:rPr>
      </w:pPr>
      <w:r w:rsidRPr="00852C77">
        <w:rPr>
          <w:rFonts w:ascii="Times New Roman" w:hAnsi="Times New Roman" w:cs="Times New Roman"/>
          <w:sz w:val="24"/>
          <w:szCs w:val="24"/>
          <w:lang w:eastAsia="ru-RU"/>
        </w:rPr>
        <w:t xml:space="preserve">прядильные машины </w:t>
      </w:r>
      <w:r w:rsidRPr="00852C77">
        <w:rPr>
          <w:rFonts w:ascii="Times New Roman" w:hAnsi="Times New Roman" w:cs="Times New Roman"/>
          <w:b/>
          <w:bCs/>
          <w:i/>
          <w:iCs/>
          <w:sz w:val="24"/>
          <w:szCs w:val="24"/>
          <w:lang w:eastAsia="ru-RU"/>
        </w:rPr>
        <w:t>[</w:t>
      </w:r>
      <w:r w:rsidRPr="00852C77">
        <w:rPr>
          <w:rFonts w:ascii="Symbol" w:hAnsi="Symbol" w:cs="Times New Roman"/>
          <w:b/>
          <w:bCs/>
          <w:i/>
          <w:iCs/>
          <w:sz w:val="24"/>
          <w:szCs w:val="24"/>
          <w:lang w:eastAsia="ru-RU"/>
        </w:rPr>
        <w:t></w:t>
      </w:r>
      <w:proofErr w:type="gramStart"/>
      <w:r w:rsidRPr="00852C77">
        <w:rPr>
          <w:rFonts w:ascii="Times New Roman" w:hAnsi="Times New Roman" w:cs="Times New Roman"/>
          <w:b/>
          <w:bCs/>
          <w:i/>
          <w:iCs/>
          <w:sz w:val="24"/>
          <w:szCs w:val="24"/>
          <w:lang w:eastAsia="ru-RU"/>
        </w:rPr>
        <w:t xml:space="preserve"> ]</w:t>
      </w:r>
      <w:proofErr w:type="gramEnd"/>
      <w:r w:rsidRPr="00852C77">
        <w:rPr>
          <w:rFonts w:ascii="Times New Roman" w:hAnsi="Times New Roman" w:cs="Times New Roman"/>
          <w:b/>
          <w:bCs/>
          <w:i/>
          <w:iCs/>
          <w:sz w:val="24"/>
          <w:szCs w:val="24"/>
          <w:lang w:eastAsia="ru-RU"/>
        </w:rPr>
        <w:t xml:space="preserve"> = 0.02 ... 0.01</w:t>
      </w:r>
      <w:r w:rsidRPr="00852C77">
        <w:rPr>
          <w:rFonts w:ascii="Times New Roman" w:hAnsi="Times New Roman" w:cs="Times New Roman"/>
          <w:sz w:val="24"/>
          <w:szCs w:val="24"/>
          <w:lang w:eastAsia="ru-RU"/>
        </w:rPr>
        <w:t xml:space="preserve"> . </w:t>
      </w:r>
    </w:p>
    <w:p w:rsidR="006613FE" w:rsidRPr="00852C77" w:rsidRDefault="006613FE" w:rsidP="006613FE">
      <w:pPr>
        <w:spacing w:before="100" w:beforeAutospacing="1" w:after="100" w:afterAutospacing="1" w:line="240" w:lineRule="auto"/>
        <w:rPr>
          <w:rFonts w:ascii="Times New Roman" w:hAnsi="Times New Roman" w:cs="Times New Roman"/>
          <w:sz w:val="24"/>
          <w:szCs w:val="24"/>
          <w:lang w:eastAsia="ru-RU"/>
        </w:rPr>
      </w:pPr>
      <w:r w:rsidRPr="00852C77">
        <w:rPr>
          <w:rFonts w:ascii="Times New Roman" w:hAnsi="Times New Roman" w:cs="Times New Roman"/>
          <w:sz w:val="24"/>
          <w:szCs w:val="24"/>
          <w:lang w:eastAsia="ru-RU"/>
        </w:rPr>
        <w:t xml:space="preserve">Чтобы снизить внутреннюю </w:t>
      </w:r>
      <w:proofErr w:type="spellStart"/>
      <w:r w:rsidRPr="00852C77">
        <w:rPr>
          <w:rFonts w:ascii="Times New Roman" w:hAnsi="Times New Roman" w:cs="Times New Roman"/>
          <w:sz w:val="24"/>
          <w:szCs w:val="24"/>
          <w:lang w:eastAsia="ru-RU"/>
        </w:rPr>
        <w:t>виброактивность</w:t>
      </w:r>
      <w:proofErr w:type="spellEnd"/>
      <w:r w:rsidRPr="00852C77">
        <w:rPr>
          <w:rFonts w:ascii="Times New Roman" w:hAnsi="Times New Roman" w:cs="Times New Roman"/>
          <w:sz w:val="24"/>
          <w:szCs w:val="24"/>
          <w:lang w:eastAsia="ru-RU"/>
        </w:rPr>
        <w:t xml:space="preserve"> и неравномерность движения применяются различные методы:</w:t>
      </w:r>
    </w:p>
    <w:p w:rsidR="006613FE" w:rsidRPr="00852C77" w:rsidRDefault="006613FE" w:rsidP="006613FE">
      <w:pPr>
        <w:numPr>
          <w:ilvl w:val="0"/>
          <w:numId w:val="2"/>
        </w:numPr>
        <w:spacing w:before="100" w:beforeAutospacing="1" w:after="100" w:afterAutospacing="1" w:line="240" w:lineRule="auto"/>
        <w:rPr>
          <w:rFonts w:ascii="Times New Roman" w:hAnsi="Times New Roman" w:cs="Times New Roman"/>
          <w:sz w:val="24"/>
          <w:szCs w:val="24"/>
          <w:lang w:eastAsia="ru-RU"/>
        </w:rPr>
      </w:pPr>
      <w:r w:rsidRPr="00852C77">
        <w:rPr>
          <w:rFonts w:ascii="Times New Roman" w:hAnsi="Times New Roman" w:cs="Times New Roman"/>
          <w:sz w:val="24"/>
          <w:szCs w:val="24"/>
          <w:lang w:eastAsia="ru-RU"/>
        </w:rPr>
        <w:t xml:space="preserve">уменьшение влияния неравномерности внешних сил </w:t>
      </w:r>
      <w:proofErr w:type="gramStart"/>
      <w:r w:rsidRPr="00852C77">
        <w:rPr>
          <w:rFonts w:ascii="Times New Roman" w:hAnsi="Times New Roman" w:cs="Times New Roman"/>
          <w:sz w:val="24"/>
          <w:szCs w:val="24"/>
          <w:lang w:eastAsia="ru-RU"/>
        </w:rPr>
        <w:t xml:space="preserve">( </w:t>
      </w:r>
      <w:proofErr w:type="gramEnd"/>
      <w:r w:rsidRPr="00852C77">
        <w:rPr>
          <w:rFonts w:ascii="Times New Roman" w:hAnsi="Times New Roman" w:cs="Times New Roman"/>
          <w:sz w:val="24"/>
          <w:szCs w:val="24"/>
          <w:lang w:eastAsia="ru-RU"/>
        </w:rPr>
        <w:t>например, применение многоцилиндровых ДВС, насосов и компрессоров с рациональным сдвигом рабочих процессов в цилиндрах );</w:t>
      </w:r>
    </w:p>
    <w:p w:rsidR="006613FE" w:rsidRPr="00852C77" w:rsidRDefault="006613FE" w:rsidP="006613FE">
      <w:pPr>
        <w:numPr>
          <w:ilvl w:val="0"/>
          <w:numId w:val="2"/>
        </w:numPr>
        <w:spacing w:before="100" w:beforeAutospacing="1" w:after="100" w:afterAutospacing="1" w:line="240" w:lineRule="auto"/>
        <w:rPr>
          <w:rFonts w:ascii="Times New Roman" w:hAnsi="Times New Roman" w:cs="Times New Roman"/>
          <w:sz w:val="24"/>
          <w:szCs w:val="24"/>
          <w:lang w:eastAsia="ru-RU"/>
        </w:rPr>
      </w:pPr>
      <w:r w:rsidRPr="00852C77">
        <w:rPr>
          <w:rFonts w:ascii="Times New Roman" w:hAnsi="Times New Roman" w:cs="Times New Roman"/>
          <w:sz w:val="24"/>
          <w:szCs w:val="24"/>
          <w:lang w:eastAsia="ru-RU"/>
        </w:rPr>
        <w:t xml:space="preserve">уменьшение влияния переменности приведенного момента инерции </w:t>
      </w:r>
      <w:proofErr w:type="gramStart"/>
      <w:r w:rsidRPr="00852C77">
        <w:rPr>
          <w:rFonts w:ascii="Times New Roman" w:hAnsi="Times New Roman" w:cs="Times New Roman"/>
          <w:sz w:val="24"/>
          <w:szCs w:val="24"/>
          <w:lang w:eastAsia="ru-RU"/>
        </w:rPr>
        <w:t xml:space="preserve">( </w:t>
      </w:r>
      <w:proofErr w:type="gramEnd"/>
      <w:r w:rsidRPr="00852C77">
        <w:rPr>
          <w:rFonts w:ascii="Times New Roman" w:hAnsi="Times New Roman" w:cs="Times New Roman"/>
          <w:sz w:val="24"/>
          <w:szCs w:val="24"/>
          <w:lang w:eastAsia="ru-RU"/>
        </w:rPr>
        <w:t>тоже обеспечивается увеличением числа цилиндров в поршневых машинах, а также уменьшением масс и моментов инерции деталей, приведенный момент инерции которых зависит от обобщенной координаты );</w:t>
      </w:r>
    </w:p>
    <w:p w:rsidR="006613FE" w:rsidRPr="00852C77" w:rsidRDefault="006613FE" w:rsidP="006613FE">
      <w:pPr>
        <w:numPr>
          <w:ilvl w:val="0"/>
          <w:numId w:val="2"/>
        </w:numPr>
        <w:spacing w:before="100" w:beforeAutospacing="1" w:after="100" w:afterAutospacing="1" w:line="240" w:lineRule="auto"/>
        <w:rPr>
          <w:rFonts w:ascii="Times New Roman" w:hAnsi="Times New Roman" w:cs="Times New Roman"/>
          <w:sz w:val="24"/>
          <w:szCs w:val="24"/>
          <w:lang w:eastAsia="ru-RU"/>
        </w:rPr>
      </w:pPr>
      <w:r w:rsidRPr="00852C77">
        <w:rPr>
          <w:rFonts w:ascii="Times New Roman" w:hAnsi="Times New Roman" w:cs="Times New Roman"/>
          <w:sz w:val="24"/>
          <w:szCs w:val="24"/>
          <w:lang w:eastAsia="ru-RU"/>
        </w:rPr>
        <w:t>установка на валах машины центробежных регуляторов или аккумуляторов кинетической энергии - маховиков;</w:t>
      </w:r>
    </w:p>
    <w:p w:rsidR="006613FE" w:rsidRPr="00852C77" w:rsidRDefault="006613FE" w:rsidP="006613FE">
      <w:pPr>
        <w:numPr>
          <w:ilvl w:val="0"/>
          <w:numId w:val="2"/>
        </w:numPr>
        <w:spacing w:before="100" w:beforeAutospacing="1" w:after="100" w:afterAutospacing="1" w:line="240" w:lineRule="auto"/>
        <w:rPr>
          <w:rFonts w:ascii="Times New Roman" w:hAnsi="Times New Roman" w:cs="Times New Roman"/>
          <w:sz w:val="24"/>
          <w:szCs w:val="24"/>
          <w:lang w:eastAsia="ru-RU"/>
        </w:rPr>
      </w:pPr>
      <w:r w:rsidRPr="00852C77">
        <w:rPr>
          <w:rFonts w:ascii="Times New Roman" w:hAnsi="Times New Roman" w:cs="Times New Roman"/>
          <w:sz w:val="24"/>
          <w:szCs w:val="24"/>
          <w:lang w:eastAsia="ru-RU"/>
        </w:rPr>
        <w:t>активное регулирование скорости с использованием систем автоматического управления, включая и компьютерное управление.</w:t>
      </w:r>
    </w:p>
    <w:tbl>
      <w:tblPr>
        <w:tblW w:w="0" w:type="auto"/>
        <w:jc w:val="center"/>
        <w:tblCellSpacing w:w="15" w:type="dxa"/>
        <w:tblCellMar>
          <w:top w:w="15" w:type="dxa"/>
          <w:left w:w="15" w:type="dxa"/>
          <w:bottom w:w="15" w:type="dxa"/>
          <w:right w:w="15" w:type="dxa"/>
        </w:tblCellMar>
        <w:tblLook w:val="04A0"/>
      </w:tblPr>
      <w:tblGrid>
        <w:gridCol w:w="9445"/>
      </w:tblGrid>
      <w:tr w:rsidR="006613FE" w:rsidRPr="00852C77" w:rsidTr="00E12689">
        <w:trPr>
          <w:tblCellSpacing w:w="15" w:type="dxa"/>
          <w:jc w:val="center"/>
        </w:trPr>
        <w:tc>
          <w:tcPr>
            <w:tcW w:w="0" w:type="auto"/>
            <w:vAlign w:val="center"/>
            <w:hideMark/>
          </w:tcPr>
          <w:p w:rsidR="006613FE" w:rsidRPr="00852C77" w:rsidRDefault="006613FE" w:rsidP="004C187A">
            <w:pPr>
              <w:spacing w:before="100" w:beforeAutospacing="1" w:after="100" w:afterAutospacing="1" w:line="240" w:lineRule="auto"/>
              <w:rPr>
                <w:rFonts w:ascii="Times New Roman" w:hAnsi="Times New Roman" w:cs="Times New Roman"/>
                <w:sz w:val="24"/>
                <w:szCs w:val="24"/>
                <w:lang w:eastAsia="ru-RU"/>
              </w:rPr>
            </w:pPr>
            <w:r w:rsidRPr="00294049">
              <w:rPr>
                <w:rFonts w:ascii="Times New Roman" w:hAnsi="Times New Roman" w:cs="Times New Roman"/>
                <w:sz w:val="24"/>
                <w:szCs w:val="24"/>
                <w:highlight w:val="yellow"/>
                <w:lang w:eastAsia="ru-RU"/>
              </w:rPr>
              <w:t>Рассмотрим подробно наиболее простой способ регулирования неравномерности вращения - установку дополнительной маховой массы или маховика.</w:t>
            </w:r>
            <w:r w:rsidRPr="00852C77">
              <w:rPr>
                <w:rFonts w:ascii="Times New Roman" w:hAnsi="Times New Roman" w:cs="Times New Roman"/>
                <w:sz w:val="24"/>
                <w:szCs w:val="24"/>
                <w:lang w:eastAsia="ru-RU"/>
              </w:rPr>
              <w:t xml:space="preserve"> Маховик в машине </w:t>
            </w:r>
            <w:proofErr w:type="gramStart"/>
            <w:r w:rsidRPr="00852C77">
              <w:rPr>
                <w:rFonts w:ascii="Times New Roman" w:hAnsi="Times New Roman" w:cs="Times New Roman"/>
                <w:sz w:val="24"/>
                <w:szCs w:val="24"/>
                <w:lang w:eastAsia="ru-RU"/>
              </w:rPr>
              <w:t>выполняет роль</w:t>
            </w:r>
            <w:proofErr w:type="gramEnd"/>
            <w:r w:rsidRPr="00852C77">
              <w:rPr>
                <w:rFonts w:ascii="Times New Roman" w:hAnsi="Times New Roman" w:cs="Times New Roman"/>
                <w:sz w:val="24"/>
                <w:szCs w:val="24"/>
                <w:lang w:eastAsia="ru-RU"/>
              </w:rPr>
              <w:t xml:space="preserve"> аккумулятора кинетической энергии. При разгоне часть положительной работы внешних сил расходуется на увеличение кинетической энергии маховика и </w:t>
            </w:r>
            <w:proofErr w:type="gramStart"/>
            <w:r w:rsidRPr="00852C77">
              <w:rPr>
                <w:rFonts w:ascii="Times New Roman" w:hAnsi="Times New Roman" w:cs="Times New Roman"/>
                <w:sz w:val="24"/>
                <w:szCs w:val="24"/>
                <w:lang w:eastAsia="ru-RU"/>
              </w:rPr>
              <w:t>скорость</w:t>
            </w:r>
            <w:proofErr w:type="gramEnd"/>
            <w:r w:rsidRPr="00852C77">
              <w:rPr>
                <w:rFonts w:ascii="Times New Roman" w:hAnsi="Times New Roman" w:cs="Times New Roman"/>
                <w:sz w:val="24"/>
                <w:szCs w:val="24"/>
                <w:lang w:eastAsia="ru-RU"/>
              </w:rPr>
              <w:t xml:space="preserve"> до которой разгоняется система становится меньше, при торможении маховик отдает запасенную энергию обратно в систему и величина снижения скорости машины уменьшается. Сказанное иллюстрируется на рис. 8.2. На этом рисунке: </w:t>
            </w:r>
            <w:r w:rsidRPr="00852C77">
              <w:rPr>
                <w:rFonts w:ascii="Symbol" w:hAnsi="Symbol" w:cs="Times New Roman"/>
                <w:b/>
                <w:bCs/>
                <w:i/>
                <w:iCs/>
                <w:sz w:val="24"/>
                <w:szCs w:val="24"/>
                <w:lang w:eastAsia="ru-RU"/>
              </w:rPr>
              <w:t></w:t>
            </w:r>
            <w:r w:rsidRPr="00852C77">
              <w:rPr>
                <w:rFonts w:ascii="Times New Roman" w:hAnsi="Times New Roman" w:cs="Times New Roman"/>
                <w:b/>
                <w:bCs/>
                <w:i/>
                <w:iCs/>
                <w:sz w:val="24"/>
                <w:szCs w:val="24"/>
                <w:lang w:eastAsia="ru-RU"/>
              </w:rPr>
              <w:t xml:space="preserve"> </w:t>
            </w:r>
            <w:r w:rsidRPr="00852C77">
              <w:rPr>
                <w:rFonts w:ascii="Symbol" w:hAnsi="Symbol" w:cs="Times New Roman"/>
                <w:b/>
                <w:bCs/>
                <w:i/>
                <w:iCs/>
                <w:sz w:val="24"/>
                <w:szCs w:val="24"/>
                <w:lang w:eastAsia="ru-RU"/>
              </w:rPr>
              <w:t></w:t>
            </w:r>
            <w:r w:rsidRPr="00852C77">
              <w:rPr>
                <w:rFonts w:ascii="Times New Roman" w:hAnsi="Times New Roman" w:cs="Times New Roman"/>
                <w:b/>
                <w:bCs/>
                <w:i/>
                <w:iCs/>
                <w:sz w:val="24"/>
                <w:szCs w:val="24"/>
                <w:lang w:eastAsia="ru-RU"/>
              </w:rPr>
              <w:t xml:space="preserve"> </w:t>
            </w:r>
            <w:r w:rsidRPr="00852C77">
              <w:rPr>
                <w:rFonts w:ascii="Times New Roman" w:hAnsi="Times New Roman" w:cs="Times New Roman"/>
                <w:b/>
                <w:bCs/>
                <w:i/>
                <w:iCs/>
                <w:sz w:val="24"/>
                <w:szCs w:val="24"/>
                <w:vertAlign w:val="subscript"/>
                <w:lang w:eastAsia="ru-RU"/>
              </w:rPr>
              <w:t>1</w:t>
            </w:r>
            <w:r w:rsidRPr="00852C77">
              <w:rPr>
                <w:rFonts w:ascii="Times New Roman" w:hAnsi="Times New Roman" w:cs="Times New Roman"/>
                <w:b/>
                <w:bCs/>
                <w:i/>
                <w:iCs/>
                <w:sz w:val="24"/>
                <w:szCs w:val="24"/>
                <w:vertAlign w:val="superscript"/>
                <w:lang w:eastAsia="ru-RU"/>
              </w:rPr>
              <w:t xml:space="preserve"> </w:t>
            </w:r>
            <w:r w:rsidRPr="00852C77">
              <w:rPr>
                <w:rFonts w:ascii="Times New Roman" w:hAnsi="Times New Roman" w:cs="Times New Roman"/>
                <w:b/>
                <w:bCs/>
                <w:i/>
                <w:iCs/>
                <w:sz w:val="24"/>
                <w:szCs w:val="24"/>
                <w:lang w:eastAsia="ru-RU"/>
              </w:rPr>
              <w:t xml:space="preserve">- </w:t>
            </w:r>
            <w:r w:rsidRPr="00852C77">
              <w:rPr>
                <w:rFonts w:ascii="Times New Roman" w:hAnsi="Times New Roman" w:cs="Times New Roman"/>
                <w:sz w:val="24"/>
                <w:szCs w:val="24"/>
                <w:lang w:eastAsia="ru-RU"/>
              </w:rPr>
              <w:t xml:space="preserve">изменение угловой скорости до установки маховика, </w:t>
            </w:r>
            <w:r w:rsidRPr="00852C77">
              <w:rPr>
                <w:rFonts w:ascii="Symbol" w:hAnsi="Symbol" w:cs="Times New Roman"/>
                <w:b/>
                <w:bCs/>
                <w:i/>
                <w:iCs/>
                <w:sz w:val="24"/>
                <w:szCs w:val="24"/>
                <w:lang w:eastAsia="ru-RU"/>
              </w:rPr>
              <w:t></w:t>
            </w:r>
            <w:r w:rsidRPr="00852C77">
              <w:rPr>
                <w:rFonts w:ascii="Times New Roman" w:hAnsi="Times New Roman" w:cs="Times New Roman"/>
                <w:sz w:val="24"/>
                <w:szCs w:val="24"/>
                <w:lang w:eastAsia="ru-RU"/>
              </w:rPr>
              <w:t xml:space="preserve"> </w:t>
            </w:r>
            <w:r w:rsidRPr="00852C77">
              <w:rPr>
                <w:rFonts w:ascii="Symbol" w:hAnsi="Symbol" w:cs="Times New Roman"/>
                <w:b/>
                <w:bCs/>
                <w:i/>
                <w:iCs/>
                <w:sz w:val="24"/>
                <w:szCs w:val="24"/>
                <w:lang w:eastAsia="ru-RU"/>
              </w:rPr>
              <w:t></w:t>
            </w:r>
            <w:r w:rsidRPr="00852C77">
              <w:rPr>
                <w:rFonts w:ascii="Times New Roman" w:hAnsi="Times New Roman" w:cs="Times New Roman"/>
                <w:sz w:val="24"/>
                <w:szCs w:val="24"/>
                <w:lang w:eastAsia="ru-RU"/>
              </w:rPr>
              <w:t xml:space="preserve"> </w:t>
            </w:r>
            <w:r w:rsidRPr="00852C77">
              <w:rPr>
                <w:rFonts w:ascii="Times New Roman" w:hAnsi="Times New Roman" w:cs="Times New Roman"/>
                <w:b/>
                <w:bCs/>
                <w:i/>
                <w:iCs/>
                <w:sz w:val="24"/>
                <w:szCs w:val="24"/>
                <w:vertAlign w:val="subscript"/>
                <w:lang w:eastAsia="ru-RU"/>
              </w:rPr>
              <w:t>1</w:t>
            </w:r>
            <w:r w:rsidRPr="00852C77">
              <w:rPr>
                <w:rFonts w:ascii="Times New Roman" w:hAnsi="Times New Roman" w:cs="Times New Roman"/>
                <w:b/>
                <w:bCs/>
                <w:i/>
                <w:iCs/>
                <w:sz w:val="24"/>
                <w:szCs w:val="24"/>
                <w:vertAlign w:val="superscript"/>
                <w:lang w:eastAsia="ru-RU"/>
              </w:rPr>
              <w:t>*</w:t>
            </w:r>
            <w:r w:rsidRPr="00852C77">
              <w:rPr>
                <w:rFonts w:ascii="Times New Roman" w:hAnsi="Times New Roman" w:cs="Times New Roman"/>
                <w:b/>
                <w:bCs/>
                <w:i/>
                <w:iCs/>
                <w:sz w:val="24"/>
                <w:szCs w:val="24"/>
                <w:lang w:eastAsia="ru-RU"/>
              </w:rPr>
              <w:t xml:space="preserve"> - </w:t>
            </w:r>
            <w:r w:rsidRPr="00852C77">
              <w:rPr>
                <w:rFonts w:ascii="Times New Roman" w:hAnsi="Times New Roman" w:cs="Times New Roman"/>
                <w:sz w:val="24"/>
                <w:szCs w:val="24"/>
                <w:lang w:eastAsia="ru-RU"/>
              </w:rPr>
              <w:t xml:space="preserve">после установки маховика. Отсюда можно сделать вывод: чем больше дополнительная маховая масса, тем меньше изменение </w:t>
            </w:r>
            <w:r w:rsidRPr="00852C77">
              <w:rPr>
                <w:rFonts w:ascii="Symbol" w:hAnsi="Symbol" w:cs="Times New Roman"/>
                <w:b/>
                <w:bCs/>
                <w:i/>
                <w:iCs/>
                <w:sz w:val="24"/>
                <w:szCs w:val="24"/>
                <w:lang w:eastAsia="ru-RU"/>
              </w:rPr>
              <w:t></w:t>
            </w:r>
            <w:r w:rsidRPr="00852C77">
              <w:rPr>
                <w:rFonts w:ascii="Times New Roman" w:hAnsi="Times New Roman" w:cs="Times New Roman"/>
                <w:b/>
                <w:bCs/>
                <w:i/>
                <w:iCs/>
                <w:sz w:val="24"/>
                <w:szCs w:val="24"/>
                <w:lang w:eastAsia="ru-RU"/>
              </w:rPr>
              <w:t xml:space="preserve"> </w:t>
            </w:r>
            <w:r w:rsidRPr="00852C77">
              <w:rPr>
                <w:rFonts w:ascii="Symbol" w:hAnsi="Symbol" w:cs="Times New Roman"/>
                <w:b/>
                <w:bCs/>
                <w:i/>
                <w:iCs/>
                <w:sz w:val="24"/>
                <w:szCs w:val="24"/>
                <w:lang w:eastAsia="ru-RU"/>
              </w:rPr>
              <w:t></w:t>
            </w:r>
            <w:r w:rsidRPr="00852C77">
              <w:rPr>
                <w:rFonts w:ascii="Times New Roman" w:hAnsi="Times New Roman" w:cs="Times New Roman"/>
                <w:b/>
                <w:bCs/>
                <w:i/>
                <w:iCs/>
                <w:sz w:val="24"/>
                <w:szCs w:val="24"/>
                <w:lang w:eastAsia="ru-RU"/>
              </w:rPr>
              <w:t xml:space="preserve"> </w:t>
            </w:r>
            <w:r w:rsidRPr="00852C77">
              <w:rPr>
                <w:rFonts w:ascii="Times New Roman" w:hAnsi="Times New Roman" w:cs="Times New Roman"/>
                <w:b/>
                <w:bCs/>
                <w:i/>
                <w:iCs/>
                <w:sz w:val="24"/>
                <w:szCs w:val="24"/>
                <w:vertAlign w:val="subscript"/>
                <w:lang w:eastAsia="ru-RU"/>
              </w:rPr>
              <w:t>1</w:t>
            </w:r>
            <w:r w:rsidRPr="00852C77">
              <w:rPr>
                <w:rFonts w:ascii="Times New Roman" w:hAnsi="Times New Roman" w:cs="Times New Roman"/>
                <w:b/>
                <w:bCs/>
                <w:i/>
                <w:iCs/>
                <w:sz w:val="24"/>
                <w:szCs w:val="24"/>
                <w:vertAlign w:val="superscript"/>
                <w:lang w:eastAsia="ru-RU"/>
              </w:rPr>
              <w:t>*</w:t>
            </w:r>
            <w:r w:rsidRPr="00852C77">
              <w:rPr>
                <w:rFonts w:ascii="Times New Roman" w:hAnsi="Times New Roman" w:cs="Times New Roman"/>
                <w:b/>
                <w:bCs/>
                <w:i/>
                <w:iCs/>
                <w:sz w:val="24"/>
                <w:szCs w:val="24"/>
                <w:lang w:eastAsia="ru-RU"/>
              </w:rPr>
              <w:t xml:space="preserve"> </w:t>
            </w:r>
            <w:r w:rsidRPr="00852C77">
              <w:rPr>
                <w:rFonts w:ascii="Times New Roman" w:hAnsi="Times New Roman" w:cs="Times New Roman"/>
                <w:sz w:val="24"/>
                <w:szCs w:val="24"/>
                <w:lang w:eastAsia="ru-RU"/>
              </w:rPr>
              <w:t xml:space="preserve">и коэффициент неравномерности </w:t>
            </w:r>
            <w:r w:rsidRPr="00852C77">
              <w:rPr>
                <w:rFonts w:ascii="Symbol" w:hAnsi="Symbol" w:cs="Times New Roman"/>
                <w:b/>
                <w:bCs/>
                <w:i/>
                <w:iCs/>
                <w:sz w:val="24"/>
                <w:szCs w:val="24"/>
                <w:lang w:eastAsia="ru-RU"/>
              </w:rPr>
              <w:t></w:t>
            </w:r>
            <w:proofErr w:type="gramStart"/>
            <w:r w:rsidRPr="00852C77">
              <w:rPr>
                <w:rFonts w:ascii="Times New Roman" w:hAnsi="Times New Roman" w:cs="Times New Roman"/>
                <w:sz w:val="24"/>
                <w:szCs w:val="24"/>
                <w:lang w:eastAsia="ru-RU"/>
              </w:rPr>
              <w:t xml:space="preserve"> .</w:t>
            </w:r>
            <w:proofErr w:type="gramEnd"/>
            <w:r>
              <w:rPr>
                <w:rFonts w:ascii="Times New Roman" w:hAnsi="Times New Roman" w:cs="Times New Roman"/>
                <w:sz w:val="24"/>
                <w:szCs w:val="24"/>
                <w:lang w:eastAsia="ru-RU"/>
              </w:rPr>
              <w:t xml:space="preserve"> </w:t>
            </w:r>
            <w:r>
              <w:rPr>
                <w:rFonts w:ascii="Times New Roman" w:hAnsi="Times New Roman" w:cs="Times New Roman"/>
                <w:noProof/>
                <w:sz w:val="24"/>
                <w:szCs w:val="24"/>
                <w:lang w:eastAsia="ru-RU"/>
              </w:rPr>
              <w:lastRenderedPageBreak/>
              <w:drawing>
                <wp:inline distT="0" distB="0" distL="0" distR="0">
                  <wp:extent cx="3981450" cy="2114550"/>
                  <wp:effectExtent l="19050" t="0" r="0" b="0"/>
                  <wp:docPr id="1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6" cstate="print"/>
                          <a:srcRect/>
                          <a:stretch>
                            <a:fillRect/>
                          </a:stretch>
                        </pic:blipFill>
                        <pic:spPr bwMode="auto">
                          <a:xfrm>
                            <a:off x="0" y="0"/>
                            <a:ext cx="3981450" cy="2114550"/>
                          </a:xfrm>
                          <a:prstGeom prst="rect">
                            <a:avLst/>
                          </a:prstGeom>
                          <a:noFill/>
                          <a:ln w="9525">
                            <a:noFill/>
                            <a:miter lim="800000"/>
                            <a:headEnd/>
                            <a:tailEnd/>
                          </a:ln>
                        </pic:spPr>
                      </pic:pic>
                    </a:graphicData>
                  </a:graphic>
                </wp:inline>
              </w:drawing>
            </w:r>
            <w:r>
              <w:rPr>
                <w:rFonts w:ascii="Times New Roman" w:hAnsi="Times New Roman" w:cs="Times New Roman"/>
                <w:sz w:val="24"/>
                <w:szCs w:val="24"/>
                <w:lang w:eastAsia="ru-RU"/>
              </w:rPr>
              <w:t xml:space="preserve">  </w:t>
            </w:r>
            <w:r w:rsidR="004C187A" w:rsidRPr="00852C77">
              <w:rPr>
                <w:rFonts w:ascii="Times New Roman" w:hAnsi="Times New Roman" w:cs="Times New Roman"/>
                <w:sz w:val="24"/>
                <w:szCs w:val="24"/>
                <w:lang w:eastAsia="ru-RU"/>
              </w:rPr>
              <w:t>Рис. 8.2</w:t>
            </w:r>
            <w:r w:rsidR="004C187A">
              <w:rPr>
                <w:rFonts w:ascii="Times New Roman" w:hAnsi="Times New Roman" w:cs="Times New Roman"/>
                <w:sz w:val="24"/>
                <w:szCs w:val="24"/>
                <w:lang w:eastAsia="ru-RU"/>
              </w:rPr>
              <w:t xml:space="preserve">  </w:t>
            </w:r>
          </w:p>
        </w:tc>
      </w:tr>
    </w:tbl>
    <w:p w:rsidR="004109E7" w:rsidRPr="00DC0584" w:rsidRDefault="00E97395" w:rsidP="002A007E">
      <w:pPr>
        <w:rPr>
          <w:b/>
          <w:highlight w:val="cyan"/>
        </w:rPr>
      </w:pPr>
      <w:r w:rsidRPr="00DC0584">
        <w:rPr>
          <w:b/>
          <w:highlight w:val="cyan"/>
        </w:rPr>
        <w:lastRenderedPageBreak/>
        <w:t>Однако классики –</w:t>
      </w:r>
      <w:r w:rsidR="002A007E" w:rsidRPr="00DC0584">
        <w:rPr>
          <w:b/>
          <w:highlight w:val="cyan"/>
        </w:rPr>
        <w:t xml:space="preserve"> </w:t>
      </w:r>
      <w:r w:rsidRPr="00DC0584">
        <w:rPr>
          <w:b/>
          <w:highlight w:val="cyan"/>
        </w:rPr>
        <w:t xml:space="preserve">нам ни сказали и </w:t>
      </w:r>
      <w:r w:rsidR="002703D5" w:rsidRPr="00DC0584">
        <w:rPr>
          <w:b/>
          <w:highlight w:val="cyan"/>
        </w:rPr>
        <w:t xml:space="preserve">слова  о том, что МАССА, ИНЕРЦИЯ, АККУМУЛИРОВАНИЕ ИНЕРЦИИ, всё это ПРИЗНАКИ – РЕЗУЛЬТАТ, вторичного, </w:t>
      </w:r>
      <w:r w:rsidR="004109E7" w:rsidRPr="00DC0584">
        <w:rPr>
          <w:b/>
          <w:highlight w:val="cyan"/>
        </w:rPr>
        <w:t>второстепенного</w:t>
      </w:r>
      <w:r w:rsidR="002703D5" w:rsidRPr="00DC0584">
        <w:rPr>
          <w:b/>
          <w:highlight w:val="cyan"/>
        </w:rPr>
        <w:t xml:space="preserve">, имеющего обратную зависимость </w:t>
      </w:r>
      <w:proofErr w:type="gramStart"/>
      <w:r w:rsidR="002703D5" w:rsidRPr="00DC0584">
        <w:rPr>
          <w:b/>
          <w:highlight w:val="cyan"/>
        </w:rPr>
        <w:t>с</w:t>
      </w:r>
      <w:proofErr w:type="gramEnd"/>
      <w:r w:rsidR="002703D5" w:rsidRPr="00DC0584">
        <w:rPr>
          <w:b/>
          <w:highlight w:val="cyan"/>
        </w:rPr>
        <w:t xml:space="preserve"> </w:t>
      </w:r>
      <w:r w:rsidR="004109E7" w:rsidRPr="00DC0584">
        <w:rPr>
          <w:b/>
          <w:highlight w:val="cyan"/>
        </w:rPr>
        <w:t xml:space="preserve">свободной энергией - </w:t>
      </w:r>
      <w:r w:rsidR="002703D5" w:rsidRPr="00DC0584">
        <w:rPr>
          <w:b/>
          <w:highlight w:val="cyan"/>
        </w:rPr>
        <w:t xml:space="preserve">ИСТОЧНИКОМ/ПРИЧИНОЙ/ИНИЦИИРУЮЩЕЙ – все эти вторичные </w:t>
      </w:r>
      <w:r w:rsidR="004109E7" w:rsidRPr="00DC0584">
        <w:rPr>
          <w:b/>
          <w:highlight w:val="cyan"/>
        </w:rPr>
        <w:t>-</w:t>
      </w:r>
      <w:r w:rsidR="002703D5" w:rsidRPr="00DC0584">
        <w:rPr>
          <w:b/>
          <w:highlight w:val="cyan"/>
        </w:rPr>
        <w:t xml:space="preserve">  второстепенные взаимодействия. Они </w:t>
      </w:r>
      <w:proofErr w:type="gramStart"/>
      <w:r w:rsidR="002703D5" w:rsidRPr="00DC0584">
        <w:rPr>
          <w:b/>
          <w:highlight w:val="cyan"/>
        </w:rPr>
        <w:t>КИЛЛЕР</w:t>
      </w:r>
      <w:proofErr w:type="gramEnd"/>
      <w:r w:rsidR="002703D5" w:rsidRPr="00DC0584">
        <w:rPr>
          <w:b/>
          <w:highlight w:val="cyan"/>
        </w:rPr>
        <w:t xml:space="preserve"> для преобразования </w:t>
      </w:r>
      <w:r w:rsidR="004109E7" w:rsidRPr="00DC0584">
        <w:rPr>
          <w:b/>
          <w:highlight w:val="cyan"/>
        </w:rPr>
        <w:t xml:space="preserve">потока СЕ. </w:t>
      </w:r>
    </w:p>
    <w:p w:rsidR="002A007E" w:rsidRDefault="004109E7" w:rsidP="002A007E">
      <w:r>
        <w:rPr>
          <w:highlight w:val="cyan"/>
        </w:rPr>
        <w:t xml:space="preserve">ПОЭТОМУ ИДЕЯ:   В </w:t>
      </w:r>
      <w:r w:rsidR="002A007E" w:rsidRPr="002A007E">
        <w:rPr>
          <w:highlight w:val="cyan"/>
        </w:rPr>
        <w:t xml:space="preserve"> маховике - который без инерци</w:t>
      </w:r>
      <w:proofErr w:type="gramStart"/>
      <w:r w:rsidR="002A007E" w:rsidRPr="002A007E">
        <w:rPr>
          <w:highlight w:val="cyan"/>
        </w:rPr>
        <w:t>и</w:t>
      </w:r>
      <w:r w:rsidR="002703D5">
        <w:rPr>
          <w:highlight w:val="cyan"/>
        </w:rPr>
        <w:t>(</w:t>
      </w:r>
      <w:proofErr w:type="gramEnd"/>
      <w:r w:rsidR="002703D5">
        <w:rPr>
          <w:highlight w:val="cyan"/>
        </w:rPr>
        <w:t>лёгкий маховик)</w:t>
      </w:r>
      <w:r w:rsidR="002A007E" w:rsidRPr="002A007E">
        <w:rPr>
          <w:highlight w:val="cyan"/>
        </w:rPr>
        <w:t xml:space="preserve"> – мы </w:t>
      </w:r>
      <w:r w:rsidR="006613FE">
        <w:rPr>
          <w:highlight w:val="cyan"/>
        </w:rPr>
        <w:t xml:space="preserve">уже изменим и рис 8.2 – </w:t>
      </w:r>
      <w:r w:rsidR="002703D5">
        <w:rPr>
          <w:highlight w:val="cyan"/>
        </w:rPr>
        <w:t>в той его части, где будет видна фаза показанных синусоид. И</w:t>
      </w:r>
      <w:r w:rsidR="006613FE">
        <w:rPr>
          <w:highlight w:val="cyan"/>
        </w:rPr>
        <w:t xml:space="preserve">бо </w:t>
      </w:r>
      <w:r w:rsidR="002A007E" w:rsidRPr="002A007E">
        <w:rPr>
          <w:highlight w:val="cyan"/>
        </w:rPr>
        <w:t xml:space="preserve">уже знаем, </w:t>
      </w:r>
      <w:r w:rsidR="002703D5">
        <w:rPr>
          <w:highlight w:val="cyan"/>
        </w:rPr>
        <w:t xml:space="preserve"> использование инерции </w:t>
      </w:r>
      <w:r>
        <w:rPr>
          <w:highlight w:val="cyan"/>
        </w:rPr>
        <w:t xml:space="preserve">- </w:t>
      </w:r>
      <w:r w:rsidR="002703D5">
        <w:rPr>
          <w:highlight w:val="cyan"/>
        </w:rPr>
        <w:t xml:space="preserve">это вред </w:t>
      </w:r>
      <w:proofErr w:type="gramStart"/>
      <w:r w:rsidR="002703D5">
        <w:rPr>
          <w:highlight w:val="cyan"/>
        </w:rPr>
        <w:t>для</w:t>
      </w:r>
      <w:proofErr w:type="gramEnd"/>
      <w:r w:rsidR="002703D5">
        <w:rPr>
          <w:highlight w:val="cyan"/>
        </w:rPr>
        <w:t xml:space="preserve"> СЕ, а </w:t>
      </w:r>
      <w:proofErr w:type="gramStart"/>
      <w:r w:rsidR="002703D5">
        <w:rPr>
          <w:highlight w:val="cyan"/>
        </w:rPr>
        <w:t>использование</w:t>
      </w:r>
      <w:proofErr w:type="gramEnd"/>
      <w:r w:rsidR="002703D5">
        <w:rPr>
          <w:highlight w:val="cyan"/>
        </w:rPr>
        <w:t xml:space="preserve"> продольных сил </w:t>
      </w:r>
      <w:r>
        <w:rPr>
          <w:highlight w:val="cyan"/>
        </w:rPr>
        <w:t xml:space="preserve">СЕ </w:t>
      </w:r>
      <w:r w:rsidR="002703D5">
        <w:rPr>
          <w:highlight w:val="cyan"/>
        </w:rPr>
        <w:t>– это польза наращивающая эффективность системы</w:t>
      </w:r>
      <w:r>
        <w:rPr>
          <w:highlight w:val="cyan"/>
        </w:rPr>
        <w:t>. И</w:t>
      </w:r>
      <w:r w:rsidR="002703D5">
        <w:rPr>
          <w:highlight w:val="cyan"/>
        </w:rPr>
        <w:t xml:space="preserve">бо силы продольные – на валу и маховике – складываются с преобразованием СЕ и этим дают эффект важный для БТГ. Это и </w:t>
      </w:r>
      <w:r w:rsidR="002A007E" w:rsidRPr="002A007E">
        <w:rPr>
          <w:highlight w:val="cyan"/>
        </w:rPr>
        <w:t xml:space="preserve">позволяет в ротор добавить продольных сил и этим повысить </w:t>
      </w:r>
      <w:proofErr w:type="gramStart"/>
      <w:r w:rsidR="002A007E" w:rsidRPr="002A007E">
        <w:rPr>
          <w:highlight w:val="cyan"/>
        </w:rPr>
        <w:t>эффективность</w:t>
      </w:r>
      <w:proofErr w:type="gramEnd"/>
      <w:r w:rsidR="002A007E" w:rsidRPr="002A007E">
        <w:rPr>
          <w:highlight w:val="cyan"/>
        </w:rPr>
        <w:t xml:space="preserve"> пассивного преобразования СЕ</w:t>
      </w:r>
      <w:r w:rsidR="006613FE">
        <w:rPr>
          <w:highlight w:val="cyan"/>
        </w:rPr>
        <w:t xml:space="preserve"> – </w:t>
      </w:r>
      <w:proofErr w:type="gramStart"/>
      <w:r w:rsidR="006613FE">
        <w:rPr>
          <w:highlight w:val="cyan"/>
        </w:rPr>
        <w:t>которая</w:t>
      </w:r>
      <w:proofErr w:type="gramEnd"/>
      <w:r w:rsidR="006613FE">
        <w:rPr>
          <w:highlight w:val="cyan"/>
        </w:rPr>
        <w:t xml:space="preserve"> графиком не рассмотрена</w:t>
      </w:r>
      <w:r w:rsidR="002A007E" w:rsidRPr="002A007E">
        <w:rPr>
          <w:highlight w:val="cyan"/>
        </w:rPr>
        <w:t>. –  Кроме известного способа (где было предпочтением = КПД,  мощность, скорость об/мин, масса ротор…. и грамотный запуск ступенями переключения от сети в режим БТГ</w:t>
      </w:r>
      <w:proofErr w:type="gramStart"/>
      <w:r w:rsidR="002A007E" w:rsidRPr="002A007E">
        <w:rPr>
          <w:highlight w:val="cyan"/>
        </w:rPr>
        <w:t xml:space="preserve"> )</w:t>
      </w:r>
      <w:proofErr w:type="gramEnd"/>
      <w:r w:rsidR="002A007E" w:rsidRPr="002A007E">
        <w:rPr>
          <w:highlight w:val="cyan"/>
        </w:rPr>
        <w:t xml:space="preserve"> – Так вот, если этим не ограничиваться, то, согласно здравого смысла, </w:t>
      </w:r>
      <w:r w:rsidR="004C187A">
        <w:rPr>
          <w:highlight w:val="cyan"/>
        </w:rPr>
        <w:t xml:space="preserve">- есть шанс, </w:t>
      </w:r>
      <w:r w:rsidR="002A007E" w:rsidRPr="002A007E">
        <w:rPr>
          <w:highlight w:val="cyan"/>
        </w:rPr>
        <w:t xml:space="preserve">наращивание  эффективности, </w:t>
      </w:r>
      <w:r w:rsidR="004C187A">
        <w:rPr>
          <w:highlight w:val="cyan"/>
        </w:rPr>
        <w:t>-</w:t>
      </w:r>
      <w:r w:rsidR="002A007E" w:rsidRPr="002A007E">
        <w:rPr>
          <w:highlight w:val="cyan"/>
        </w:rPr>
        <w:t xml:space="preserve"> ДОЖИМАТЬ и за счёт использования продольных сил, но, уже не тех,  что находились в механике ротор, а тех, что в реактивностях статор.</w:t>
      </w:r>
      <w:r w:rsidR="004C187A">
        <w:rPr>
          <w:highlight w:val="cyan"/>
        </w:rPr>
        <w:t xml:space="preserve"> Тогда </w:t>
      </w:r>
      <w:r w:rsidR="002A007E" w:rsidRPr="002A007E">
        <w:rPr>
          <w:highlight w:val="cyan"/>
        </w:rPr>
        <w:t xml:space="preserve"> </w:t>
      </w:r>
      <w:r w:rsidR="004C187A">
        <w:rPr>
          <w:highlight w:val="cyan"/>
        </w:rPr>
        <w:t xml:space="preserve">для </w:t>
      </w:r>
      <w:r w:rsidR="002A007E" w:rsidRPr="002A007E">
        <w:rPr>
          <w:highlight w:val="cyan"/>
        </w:rPr>
        <w:t>наращивания эффективности преобразования СЕ</w:t>
      </w:r>
      <w:r w:rsidR="004C187A">
        <w:rPr>
          <w:highlight w:val="cyan"/>
        </w:rPr>
        <w:t xml:space="preserve">, </w:t>
      </w:r>
      <w:r w:rsidR="002A007E" w:rsidRPr="002A007E">
        <w:rPr>
          <w:highlight w:val="cyan"/>
        </w:rPr>
        <w:t xml:space="preserve">включением бифиляр </w:t>
      </w:r>
      <w:r w:rsidR="004C187A">
        <w:rPr>
          <w:highlight w:val="cyan"/>
        </w:rPr>
        <w:t xml:space="preserve"> в </w:t>
      </w:r>
      <w:r w:rsidR="002A007E" w:rsidRPr="002A007E">
        <w:rPr>
          <w:highlight w:val="cyan"/>
        </w:rPr>
        <w:t>цепи обмоток статора.  Т.Е.  – это позволит снизить мощности</w:t>
      </w:r>
      <w:r w:rsidR="004C187A">
        <w:rPr>
          <w:highlight w:val="cyan"/>
        </w:rPr>
        <w:t xml:space="preserve"> АД  </w:t>
      </w:r>
      <w:proofErr w:type="gramStart"/>
      <w:r w:rsidR="002A007E" w:rsidRPr="002A007E">
        <w:rPr>
          <w:highlight w:val="cyan"/>
        </w:rPr>
        <w:t>до</w:t>
      </w:r>
      <w:proofErr w:type="gramEnd"/>
      <w:r w:rsidR="002A007E" w:rsidRPr="002A007E">
        <w:rPr>
          <w:highlight w:val="cyan"/>
        </w:rPr>
        <w:t xml:space="preserve"> доступных широкому использованию народом</w:t>
      </w:r>
      <w:r w:rsidR="004C187A">
        <w:t>.</w:t>
      </w:r>
    </w:p>
    <w:p w:rsidR="004B43C1" w:rsidRDefault="004B43C1" w:rsidP="004B43C1">
      <w:pPr>
        <w:rPr>
          <w:b/>
          <w:color w:val="FF0000"/>
          <w:sz w:val="36"/>
          <w:szCs w:val="36"/>
        </w:rPr>
      </w:pPr>
      <w:r>
        <w:rPr>
          <w:b/>
          <w:color w:val="0070C0"/>
          <w:sz w:val="24"/>
          <w:szCs w:val="24"/>
        </w:rPr>
        <w:t xml:space="preserve">Суть продольных сил потока СЕ, в том, что они располагаются вдоль </w:t>
      </w:r>
      <w:r>
        <w:rPr>
          <w:b/>
          <w:color w:val="0070C0"/>
          <w:sz w:val="24"/>
          <w:szCs w:val="24"/>
          <w:u w:val="single"/>
        </w:rPr>
        <w:t>ВСЯКОЙ</w:t>
      </w:r>
      <w:r>
        <w:rPr>
          <w:b/>
          <w:color w:val="0070C0"/>
          <w:sz w:val="24"/>
          <w:szCs w:val="24"/>
        </w:rPr>
        <w:t xml:space="preserve"> прямой. Это ПРИЗНАК в свободной энергии, что поддаётся преобразованию, если идентичность природы СЕ и технологии преобразователя СЕ - согласуются. Т.Е. Согласно идентичности признака из продольных сил, имеем возможность наращивать  эффективность. Это не те линии, которые показывают в </w:t>
      </w:r>
      <w:proofErr w:type="spellStart"/>
      <w:r>
        <w:rPr>
          <w:b/>
          <w:color w:val="0070C0"/>
          <w:sz w:val="24"/>
          <w:szCs w:val="24"/>
        </w:rPr>
        <w:t>Викопендии</w:t>
      </w:r>
      <w:proofErr w:type="spellEnd"/>
      <w:r>
        <w:rPr>
          <w:b/>
          <w:color w:val="0070C0"/>
          <w:sz w:val="24"/>
          <w:szCs w:val="24"/>
        </w:rPr>
        <w:t xml:space="preserve">.  Это те линии НЕУЛОВИМОГО ПРИЗРАКА с  природой ФАНТОМ, - что не могут иметь пояснений, теорий, а критерием является не практика, а выявленная тенденция, которая позволяет использовать в преобразователе ПРИЗНАК из продольных сил и этим наращивать эффективность (прошу не путать с КПД или </w:t>
      </w:r>
      <w:proofErr w:type="gramStart"/>
      <w:r>
        <w:rPr>
          <w:b/>
          <w:color w:val="0070C0"/>
          <w:sz w:val="24"/>
          <w:szCs w:val="24"/>
        </w:rPr>
        <w:t>сверх</w:t>
      </w:r>
      <w:proofErr w:type="gramEnd"/>
      <w:r>
        <w:rPr>
          <w:b/>
          <w:color w:val="0070C0"/>
          <w:sz w:val="24"/>
          <w:szCs w:val="24"/>
        </w:rPr>
        <w:t xml:space="preserve"> единицей)!</w:t>
      </w:r>
      <w:r>
        <w:rPr>
          <w:b/>
          <w:color w:val="FF0000"/>
          <w:sz w:val="24"/>
          <w:szCs w:val="24"/>
        </w:rPr>
        <w:t xml:space="preserve"> – </w:t>
      </w:r>
      <w:r>
        <w:rPr>
          <w:b/>
          <w:color w:val="FF0000"/>
          <w:sz w:val="36"/>
          <w:szCs w:val="36"/>
        </w:rPr>
        <w:t xml:space="preserve">ИТОГО рассмотрим это на примере БТГ: </w:t>
      </w:r>
    </w:p>
    <w:p w:rsidR="00EF7E8D" w:rsidRDefault="00EF7E8D" w:rsidP="002A007E">
      <w:r>
        <w:t xml:space="preserve">1).  </w:t>
      </w:r>
      <w:proofErr w:type="gramStart"/>
      <w:r>
        <w:t>Без</w:t>
      </w:r>
      <w:proofErr w:type="gramEnd"/>
      <w:r>
        <w:t xml:space="preserve"> </w:t>
      </w:r>
      <w:proofErr w:type="gramStart"/>
      <w:r>
        <w:t>инерционный</w:t>
      </w:r>
      <w:proofErr w:type="gramEnd"/>
      <w:r>
        <w:t xml:space="preserve"> маховик гарантированно даёт эффект в КПД – 5-7% на киловатт мощности. </w:t>
      </w:r>
    </w:p>
    <w:p w:rsidR="00EF7E8D" w:rsidRDefault="00EF7E8D" w:rsidP="002A007E">
      <w:r>
        <w:t xml:space="preserve">2).  Если длина вала с обратной стороны позволяет повесить </w:t>
      </w:r>
      <w:r w:rsidR="002B03D5">
        <w:t xml:space="preserve">на вал </w:t>
      </w:r>
      <w:r>
        <w:t xml:space="preserve">такой же второй маховик без инерции с противоположной стороны, то эти эффективности – перемножаются. </w:t>
      </w:r>
    </w:p>
    <w:p w:rsidR="002B03D5" w:rsidRDefault="00EF7E8D" w:rsidP="002A007E">
      <w:r>
        <w:t xml:space="preserve">3).  </w:t>
      </w:r>
      <w:r w:rsidR="002B03D5">
        <w:t>Дополнительный выигрыш эффекта АД получит и при спиливании лопастей с крыльчатки мотора, Т.Е. крыльчатку оставляе</w:t>
      </w:r>
      <w:proofErr w:type="gramStart"/>
      <w:r w:rsidR="002B03D5">
        <w:t>м(</w:t>
      </w:r>
      <w:proofErr w:type="gramEnd"/>
      <w:r w:rsidR="002B03D5">
        <w:t xml:space="preserve">она будет третьим маховиком без инерции). </w:t>
      </w:r>
    </w:p>
    <w:p w:rsidR="00EA4CD4" w:rsidRPr="002F066F" w:rsidRDefault="002B03D5" w:rsidP="002A007E">
      <w:pPr>
        <w:rPr>
          <w:b/>
        </w:rPr>
      </w:pPr>
      <w:r>
        <w:lastRenderedPageBreak/>
        <w:t xml:space="preserve">4). </w:t>
      </w:r>
      <w:r w:rsidR="00EF7E8D">
        <w:t>Из первого</w:t>
      </w:r>
      <w:r>
        <w:t xml:space="preserve">, второго, третьего </w:t>
      </w:r>
      <w:r w:rsidR="00EF7E8D">
        <w:t xml:space="preserve"> пунктов очевидна ТЕНДЕНЦИЯ наращивания эффективности системы, через механические параметры. ОДНАКО – больше будет </w:t>
      </w:r>
      <w:r w:rsidR="00EA4CD4">
        <w:t>симметрии,</w:t>
      </w:r>
      <w:r w:rsidR="00EF7E8D">
        <w:t xml:space="preserve"> если уравновесить прибавку эффективности и через электромагнитные взаимодействия. Тогда,  эффективность </w:t>
      </w:r>
      <w:r w:rsidR="00AA606B">
        <w:t xml:space="preserve">будет </w:t>
      </w:r>
      <w:r w:rsidR="00EF7E8D">
        <w:t xml:space="preserve"> иметь не эволюционный рост, а революционны</w:t>
      </w:r>
      <w:proofErr w:type="gramStart"/>
      <w:r w:rsidR="00EF7E8D">
        <w:t>й</w:t>
      </w:r>
      <w:r w:rsidR="00AA606B">
        <w:t>(</w:t>
      </w:r>
      <w:proofErr w:type="gramEnd"/>
      <w:r w:rsidR="00AA606B">
        <w:t>Т.Е. не плавный, а скачкообразный рост эффекта</w:t>
      </w:r>
      <w:r>
        <w:t>, которому в БТГ суждено принять на себя не 100% КПД, а 1000 и более %, но мы их не сумеем фиксировать, кроме как только тем, что у нас в результате наращивания эффективности – состоится сам БТГ</w:t>
      </w:r>
      <w:r w:rsidR="00AA606B">
        <w:t xml:space="preserve">). Для этого -  используем известную и </w:t>
      </w:r>
      <w:r w:rsidR="00EF7E8D">
        <w:t>очевидн</w:t>
      </w:r>
      <w:r w:rsidR="00AA606B">
        <w:t>ую</w:t>
      </w:r>
      <w:r w:rsidR="00EF7E8D">
        <w:t xml:space="preserve"> тенденци</w:t>
      </w:r>
      <w:r w:rsidR="00AA606B">
        <w:t>ю пассивного преоб</w:t>
      </w:r>
      <w:r>
        <w:t>разования СЕ за счёт бифилярн</w:t>
      </w:r>
      <w:r w:rsidR="008E5067">
        <w:t xml:space="preserve">ых спиралей </w:t>
      </w:r>
      <w:r>
        <w:t xml:space="preserve">последовательно </w:t>
      </w:r>
      <w:r w:rsidR="008E5067">
        <w:t xml:space="preserve">включённых </w:t>
      </w:r>
      <w:r>
        <w:t xml:space="preserve">с обмоткой  </w:t>
      </w:r>
      <w:r w:rsidR="008E5067">
        <w:t xml:space="preserve">в </w:t>
      </w:r>
      <w:r>
        <w:t>каждой фаз</w:t>
      </w:r>
      <w:r w:rsidR="008E5067">
        <w:t>е</w:t>
      </w:r>
      <w:r>
        <w:t xml:space="preserve">. </w:t>
      </w:r>
      <w:r w:rsidR="00EF7E8D">
        <w:t xml:space="preserve">  </w:t>
      </w:r>
      <w:r>
        <w:t>–</w:t>
      </w:r>
      <w:r w:rsidR="00EF7E8D">
        <w:t xml:space="preserve"> </w:t>
      </w:r>
      <w:r>
        <w:t xml:space="preserve">Это даст наращивание </w:t>
      </w:r>
      <w:r w:rsidR="00EF7E8D">
        <w:t xml:space="preserve">эффективности </w:t>
      </w:r>
      <w:r>
        <w:t xml:space="preserve"> через электромагнитные взаимодействия. </w:t>
      </w:r>
      <w:r w:rsidR="00EA4CD4">
        <w:rPr>
          <w:noProof/>
          <w:lang w:eastAsia="ru-RU"/>
        </w:rPr>
        <w:drawing>
          <wp:inline distT="0" distB="0" distL="0" distR="0">
            <wp:extent cx="5934075" cy="3714750"/>
            <wp:effectExtent l="19050" t="0" r="9525"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5934075" cy="3714750"/>
                    </a:xfrm>
                    <a:prstGeom prst="rect">
                      <a:avLst/>
                    </a:prstGeom>
                    <a:noFill/>
                    <a:ln w="9525">
                      <a:noFill/>
                      <a:miter lim="800000"/>
                      <a:headEnd/>
                      <a:tailEnd/>
                    </a:ln>
                  </pic:spPr>
                </pic:pic>
              </a:graphicData>
            </a:graphic>
          </wp:inline>
        </w:drawing>
      </w:r>
      <w:r w:rsidR="00EA4CD4" w:rsidRPr="002F066F">
        <w:rPr>
          <w:b/>
          <w:highlight w:val="yellow"/>
        </w:rPr>
        <w:t>Т.Е. в разрыв питания каждой фазы, встави</w:t>
      </w:r>
      <w:r w:rsidR="002F066F" w:rsidRPr="002F066F">
        <w:rPr>
          <w:b/>
          <w:highlight w:val="yellow"/>
        </w:rPr>
        <w:t xml:space="preserve">м  </w:t>
      </w:r>
      <w:r w:rsidR="00DC0584">
        <w:rPr>
          <w:b/>
          <w:highlight w:val="yellow"/>
        </w:rPr>
        <w:t xml:space="preserve">такой как на фото, </w:t>
      </w:r>
      <w:proofErr w:type="spellStart"/>
      <w:r w:rsidR="00EA4CD4" w:rsidRPr="002F066F">
        <w:rPr>
          <w:b/>
          <w:highlight w:val="yellow"/>
        </w:rPr>
        <w:t>квадрофиляр</w:t>
      </w:r>
      <w:proofErr w:type="spellEnd"/>
      <w:r w:rsidR="00DC0584">
        <w:rPr>
          <w:b/>
          <w:highlight w:val="yellow"/>
        </w:rPr>
        <w:t xml:space="preserve"> </w:t>
      </w:r>
      <w:r w:rsidR="00EA4CD4" w:rsidRPr="002F066F">
        <w:rPr>
          <w:b/>
          <w:highlight w:val="yellow"/>
        </w:rPr>
        <w:t>. Это повысит эффективность  цепей  фаз</w:t>
      </w:r>
      <w:r w:rsidR="002F066F">
        <w:rPr>
          <w:b/>
          <w:highlight w:val="yellow"/>
        </w:rPr>
        <w:t>овых обмоток статора</w:t>
      </w:r>
      <w:r w:rsidR="00DC0584">
        <w:rPr>
          <w:b/>
          <w:highlight w:val="yellow"/>
        </w:rPr>
        <w:t>. П</w:t>
      </w:r>
      <w:r w:rsidR="002F066F" w:rsidRPr="002F066F">
        <w:rPr>
          <w:b/>
          <w:highlight w:val="yellow"/>
        </w:rPr>
        <w:t>овыс</w:t>
      </w:r>
      <w:r w:rsidR="002F066F">
        <w:rPr>
          <w:b/>
          <w:highlight w:val="yellow"/>
        </w:rPr>
        <w:t xml:space="preserve">ится и </w:t>
      </w:r>
      <w:r w:rsidR="002F066F" w:rsidRPr="002F066F">
        <w:rPr>
          <w:b/>
          <w:highlight w:val="yellow"/>
        </w:rPr>
        <w:t>э</w:t>
      </w:r>
      <w:r w:rsidR="00EA4CD4" w:rsidRPr="002F066F">
        <w:rPr>
          <w:b/>
          <w:highlight w:val="yellow"/>
        </w:rPr>
        <w:t>ффективност</w:t>
      </w:r>
      <w:r w:rsidR="002F066F">
        <w:rPr>
          <w:b/>
          <w:highlight w:val="yellow"/>
        </w:rPr>
        <w:t>ь</w:t>
      </w:r>
      <w:r w:rsidR="00EA4CD4" w:rsidRPr="002F066F">
        <w:rPr>
          <w:b/>
          <w:highlight w:val="yellow"/>
        </w:rPr>
        <w:t xml:space="preserve"> </w:t>
      </w:r>
      <w:r w:rsidR="002F066F" w:rsidRPr="002F066F">
        <w:rPr>
          <w:b/>
          <w:highlight w:val="yellow"/>
        </w:rPr>
        <w:t xml:space="preserve"> </w:t>
      </w:r>
      <w:r w:rsidR="00EA4CD4" w:rsidRPr="002F066F">
        <w:rPr>
          <w:b/>
          <w:highlight w:val="yellow"/>
        </w:rPr>
        <w:t>ротор</w:t>
      </w:r>
      <w:r w:rsidR="002F066F" w:rsidRPr="002F066F">
        <w:rPr>
          <w:b/>
          <w:highlight w:val="yellow"/>
        </w:rPr>
        <w:t xml:space="preserve">, </w:t>
      </w:r>
      <w:r w:rsidR="00EA4CD4" w:rsidRPr="002F066F">
        <w:rPr>
          <w:b/>
          <w:highlight w:val="yellow"/>
        </w:rPr>
        <w:t xml:space="preserve"> механики  </w:t>
      </w:r>
      <w:r w:rsidR="002F066F">
        <w:rPr>
          <w:b/>
          <w:highlight w:val="yellow"/>
        </w:rPr>
        <w:t xml:space="preserve">- </w:t>
      </w:r>
      <w:r w:rsidR="00EA4CD4" w:rsidRPr="002F066F">
        <w:rPr>
          <w:b/>
          <w:highlight w:val="yellow"/>
        </w:rPr>
        <w:t>БТГ</w:t>
      </w:r>
      <w:r w:rsidR="00DC0584">
        <w:rPr>
          <w:b/>
          <w:highlight w:val="yellow"/>
        </w:rPr>
        <w:t xml:space="preserve">. Т.К. – добавляя эффективность </w:t>
      </w:r>
      <w:proofErr w:type="gramStart"/>
      <w:r w:rsidR="00DC0584">
        <w:rPr>
          <w:b/>
          <w:highlight w:val="yellow"/>
        </w:rPr>
        <w:t>под</w:t>
      </w:r>
      <w:proofErr w:type="gramEnd"/>
      <w:r w:rsidR="00DC0584">
        <w:rPr>
          <w:b/>
          <w:highlight w:val="yellow"/>
        </w:rPr>
        <w:t xml:space="preserve"> </w:t>
      </w:r>
      <w:proofErr w:type="gramStart"/>
      <w:r w:rsidR="00DC0584">
        <w:rPr>
          <w:b/>
          <w:highlight w:val="yellow"/>
        </w:rPr>
        <w:t>системе</w:t>
      </w:r>
      <w:proofErr w:type="gramEnd"/>
      <w:r w:rsidR="00DC0584">
        <w:rPr>
          <w:b/>
          <w:highlight w:val="yellow"/>
        </w:rPr>
        <w:t xml:space="preserve"> – этим добавим эффективность всей системе</w:t>
      </w:r>
      <w:r w:rsidR="00EA4CD4" w:rsidRPr="002F066F">
        <w:rPr>
          <w:b/>
          <w:highlight w:val="yellow"/>
        </w:rPr>
        <w:t>.</w:t>
      </w:r>
      <w:r w:rsidR="00EA4CD4" w:rsidRPr="002F066F">
        <w:rPr>
          <w:b/>
        </w:rPr>
        <w:t xml:space="preserve"> </w:t>
      </w:r>
    </w:p>
    <w:p w:rsidR="00DA6C8C" w:rsidRDefault="008E5067" w:rsidP="002A007E">
      <w:r>
        <w:t xml:space="preserve">5).  Наращивание эффективности возможно и путем устранения потерь в АД, которые получает </w:t>
      </w:r>
      <w:r w:rsidR="00DA6C8C">
        <w:t xml:space="preserve"> АД </w:t>
      </w:r>
      <w:r>
        <w:t xml:space="preserve">мотор за счёт того, что разработчики перестраховались в своих расчётах – где и споткнулись об расчёт РЕНТАБЕЛЬНОСТИ АД. Они перестраховались при расчёте  потерь  в проводах, питающих мотор, они перестраховались в расчёте режима температуры,  они перестраховались и по параметру мощности устанавливаемых аппаратов в холодильники, стиральные машины, пылесосы, ……  Всё </w:t>
      </w:r>
      <w:proofErr w:type="gramStart"/>
      <w:r>
        <w:t>это</w:t>
      </w:r>
      <w:proofErr w:type="gramEnd"/>
      <w:r>
        <w:t xml:space="preserve"> несомненно и очевидно – не снижает, а добавляет потери и в индуктивностях</w:t>
      </w:r>
      <w:r w:rsidR="00DA6C8C">
        <w:t>,</w:t>
      </w:r>
      <w:r>
        <w:t xml:space="preserve"> в межвитковых емкостях</w:t>
      </w:r>
      <w:r w:rsidR="00DA6C8C">
        <w:t>,</w:t>
      </w:r>
      <w:r>
        <w:t xml:space="preserve"> в механике, а в конечном итоге всё это компенсируется за счёт повышенного расхода электроэнергии из розеток </w:t>
      </w:r>
      <w:r w:rsidR="00DA6C8C">
        <w:t>и из</w:t>
      </w:r>
      <w:r>
        <w:t xml:space="preserve"> кармана потребителя.  </w:t>
      </w:r>
    </w:p>
    <w:p w:rsidR="00841992" w:rsidRDefault="00F02D07" w:rsidP="002A007E">
      <w:r>
        <w:t xml:space="preserve">6). </w:t>
      </w:r>
      <w:r w:rsidR="00DA6C8C">
        <w:t xml:space="preserve">- </w:t>
      </w:r>
      <w:r w:rsidR="008E5067">
        <w:t xml:space="preserve">Это положение </w:t>
      </w:r>
      <w:r>
        <w:t>ИСПРАВИМО</w:t>
      </w:r>
      <w:r w:rsidR="008E5067">
        <w:t xml:space="preserve"> – если в каждой обмотке фазы, отмотать </w:t>
      </w:r>
      <w:r w:rsidR="00DA6C8C">
        <w:t xml:space="preserve"> </w:t>
      </w:r>
      <w:r w:rsidR="008E5067">
        <w:t xml:space="preserve">3% обмотки. Это </w:t>
      </w:r>
      <w:r>
        <w:t xml:space="preserve">и </w:t>
      </w:r>
      <w:r w:rsidR="008E5067">
        <w:t>даст увеличение мощности</w:t>
      </w:r>
      <w:r w:rsidR="00DA6C8C">
        <w:t xml:space="preserve">, без ущерба </w:t>
      </w:r>
      <w:r>
        <w:t>АД</w:t>
      </w:r>
      <w:r w:rsidR="00DA6C8C">
        <w:t xml:space="preserve"> – ведь им выполняем</w:t>
      </w:r>
      <w:r>
        <w:t xml:space="preserve">ая </w:t>
      </w:r>
      <w:r w:rsidR="00DA6C8C">
        <w:t>работ</w:t>
      </w:r>
      <w:r>
        <w:t>а - неизменна</w:t>
      </w:r>
      <w:r w:rsidR="008E5067">
        <w:t>,</w:t>
      </w:r>
      <w:r w:rsidR="00DA6C8C">
        <w:t xml:space="preserve"> </w:t>
      </w:r>
      <w:proofErr w:type="gramStart"/>
      <w:r w:rsidR="00DA6C8C">
        <w:t>следовательно</w:t>
      </w:r>
      <w:proofErr w:type="gramEnd"/>
      <w:r w:rsidR="00DA6C8C">
        <w:t xml:space="preserve"> </w:t>
      </w:r>
      <w:r w:rsidR="008E5067">
        <w:t xml:space="preserve"> и процент потерь в моторе уменьшится </w:t>
      </w:r>
      <w:r w:rsidR="00DA6C8C">
        <w:t xml:space="preserve">– ведь теперь мощности  у АД стало больше </w:t>
      </w:r>
      <w:r w:rsidR="008E5067">
        <w:t xml:space="preserve">– </w:t>
      </w:r>
      <w:r>
        <w:t xml:space="preserve">это и даст больше </w:t>
      </w:r>
      <w:r w:rsidR="008E5067">
        <w:t xml:space="preserve">общей эффективности АД и естественно </w:t>
      </w:r>
      <w:r>
        <w:t xml:space="preserve">– будет и </w:t>
      </w:r>
      <w:r w:rsidR="008E5067">
        <w:t>снижени</w:t>
      </w:r>
      <w:r>
        <w:t>е</w:t>
      </w:r>
      <w:r w:rsidR="008E5067">
        <w:t xml:space="preserve"> потребления из сети. </w:t>
      </w:r>
    </w:p>
    <w:p w:rsidR="00F02D07" w:rsidRPr="008B0A81" w:rsidRDefault="00F02D07">
      <w:r>
        <w:t>7). Превращение БЕЛЬЧЕЙ КЛИТКИ в два этажа и замена алюминия на медь – снизят сопротивление ротор и этим увеличат  Эффективность  и  условия  для САМОХОДА.</w:t>
      </w:r>
      <w:r w:rsidR="004C187A">
        <w:t xml:space="preserve">      </w:t>
      </w:r>
      <w:r w:rsidR="008E5067">
        <w:t xml:space="preserve"> </w:t>
      </w:r>
      <w:r w:rsidR="00C07173">
        <w:t xml:space="preserve">С </w:t>
      </w:r>
      <w:proofErr w:type="spellStart"/>
      <w:r w:rsidR="00C07173">
        <w:t>ув</w:t>
      </w:r>
      <w:proofErr w:type="spellEnd"/>
      <w:r>
        <w:t xml:space="preserve">. </w:t>
      </w:r>
    </w:p>
    <w:sectPr w:rsidR="00F02D07" w:rsidRPr="008B0A81" w:rsidSect="008A683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BD27720"/>
    <w:multiLevelType w:val="multilevel"/>
    <w:tmpl w:val="98B87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82040DE"/>
    <w:multiLevelType w:val="multilevel"/>
    <w:tmpl w:val="6E5E8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22376"/>
    <w:rsid w:val="000072A3"/>
    <w:rsid w:val="000558A3"/>
    <w:rsid w:val="00055989"/>
    <w:rsid w:val="000743E5"/>
    <w:rsid w:val="001B0535"/>
    <w:rsid w:val="001B3B7E"/>
    <w:rsid w:val="001C5C63"/>
    <w:rsid w:val="00240A18"/>
    <w:rsid w:val="002513FD"/>
    <w:rsid w:val="00266531"/>
    <w:rsid w:val="002703D5"/>
    <w:rsid w:val="002A007E"/>
    <w:rsid w:val="002B03D5"/>
    <w:rsid w:val="002D5851"/>
    <w:rsid w:val="002F066F"/>
    <w:rsid w:val="003333F4"/>
    <w:rsid w:val="0034100A"/>
    <w:rsid w:val="00346796"/>
    <w:rsid w:val="003741EA"/>
    <w:rsid w:val="00393D07"/>
    <w:rsid w:val="003E6A1D"/>
    <w:rsid w:val="004109E7"/>
    <w:rsid w:val="0043679D"/>
    <w:rsid w:val="00480D73"/>
    <w:rsid w:val="00492441"/>
    <w:rsid w:val="00493CB9"/>
    <w:rsid w:val="004B43C1"/>
    <w:rsid w:val="004C187A"/>
    <w:rsid w:val="00577B4A"/>
    <w:rsid w:val="005C1E86"/>
    <w:rsid w:val="005F2F29"/>
    <w:rsid w:val="006602E6"/>
    <w:rsid w:val="00660601"/>
    <w:rsid w:val="006613FE"/>
    <w:rsid w:val="006964FC"/>
    <w:rsid w:val="006D3566"/>
    <w:rsid w:val="007155D8"/>
    <w:rsid w:val="00741282"/>
    <w:rsid w:val="0082190C"/>
    <w:rsid w:val="00841992"/>
    <w:rsid w:val="00881842"/>
    <w:rsid w:val="00895300"/>
    <w:rsid w:val="008A6838"/>
    <w:rsid w:val="008B0A81"/>
    <w:rsid w:val="008E5067"/>
    <w:rsid w:val="008F41FB"/>
    <w:rsid w:val="008F4336"/>
    <w:rsid w:val="009450A3"/>
    <w:rsid w:val="00973BB7"/>
    <w:rsid w:val="009B3D48"/>
    <w:rsid w:val="00A22F48"/>
    <w:rsid w:val="00A65BA0"/>
    <w:rsid w:val="00A8402A"/>
    <w:rsid w:val="00AA606B"/>
    <w:rsid w:val="00AF2920"/>
    <w:rsid w:val="00B02053"/>
    <w:rsid w:val="00B3333F"/>
    <w:rsid w:val="00B52E3F"/>
    <w:rsid w:val="00B711BA"/>
    <w:rsid w:val="00BB411E"/>
    <w:rsid w:val="00C07173"/>
    <w:rsid w:val="00CC4629"/>
    <w:rsid w:val="00D12EAB"/>
    <w:rsid w:val="00D22376"/>
    <w:rsid w:val="00D33176"/>
    <w:rsid w:val="00D66C85"/>
    <w:rsid w:val="00D752B1"/>
    <w:rsid w:val="00DA6C8C"/>
    <w:rsid w:val="00DC0584"/>
    <w:rsid w:val="00E12A4E"/>
    <w:rsid w:val="00E17F2A"/>
    <w:rsid w:val="00E319A3"/>
    <w:rsid w:val="00E729D6"/>
    <w:rsid w:val="00E97395"/>
    <w:rsid w:val="00EA4CD4"/>
    <w:rsid w:val="00EB110C"/>
    <w:rsid w:val="00EB3928"/>
    <w:rsid w:val="00ED2B29"/>
    <w:rsid w:val="00EF7E8D"/>
    <w:rsid w:val="00F02D07"/>
    <w:rsid w:val="00F7607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683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22376"/>
    <w:rPr>
      <w:color w:val="0000FF" w:themeColor="hyperlink"/>
      <w:u w:val="single"/>
    </w:rPr>
  </w:style>
  <w:style w:type="paragraph" w:styleId="a4">
    <w:name w:val="Balloon Text"/>
    <w:basedOn w:val="a"/>
    <w:link w:val="a5"/>
    <w:uiPriority w:val="99"/>
    <w:semiHidden/>
    <w:unhideWhenUsed/>
    <w:rsid w:val="006602E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602E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74308041">
      <w:bodyDiv w:val="1"/>
      <w:marLeft w:val="0"/>
      <w:marRight w:val="0"/>
      <w:marTop w:val="0"/>
      <w:marBottom w:val="0"/>
      <w:divBdr>
        <w:top w:val="none" w:sz="0" w:space="0" w:color="auto"/>
        <w:left w:val="none" w:sz="0" w:space="0" w:color="auto"/>
        <w:bottom w:val="none" w:sz="0" w:space="0" w:color="auto"/>
        <w:right w:val="none" w:sz="0" w:space="0" w:color="auto"/>
      </w:divBdr>
      <w:divsChild>
        <w:div w:id="1880050170">
          <w:marLeft w:val="0"/>
          <w:marRight w:val="0"/>
          <w:marTop w:val="0"/>
          <w:marBottom w:val="0"/>
          <w:divBdr>
            <w:top w:val="none" w:sz="0" w:space="0" w:color="auto"/>
            <w:left w:val="none" w:sz="0" w:space="0" w:color="auto"/>
            <w:bottom w:val="none" w:sz="0" w:space="0" w:color="auto"/>
            <w:right w:val="none" w:sz="0" w:space="0" w:color="auto"/>
          </w:divBdr>
          <w:divsChild>
            <w:div w:id="154089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948923">
      <w:bodyDiv w:val="1"/>
      <w:marLeft w:val="0"/>
      <w:marRight w:val="0"/>
      <w:marTop w:val="0"/>
      <w:marBottom w:val="0"/>
      <w:divBdr>
        <w:top w:val="none" w:sz="0" w:space="0" w:color="auto"/>
        <w:left w:val="none" w:sz="0" w:space="0" w:color="auto"/>
        <w:bottom w:val="none" w:sz="0" w:space="0" w:color="auto"/>
        <w:right w:val="none" w:sz="0" w:space="0" w:color="auto"/>
      </w:divBdr>
    </w:div>
    <w:div w:id="1331133158">
      <w:bodyDiv w:val="1"/>
      <w:marLeft w:val="0"/>
      <w:marRight w:val="0"/>
      <w:marTop w:val="0"/>
      <w:marBottom w:val="0"/>
      <w:divBdr>
        <w:top w:val="none" w:sz="0" w:space="0" w:color="auto"/>
        <w:left w:val="none" w:sz="0" w:space="0" w:color="auto"/>
        <w:bottom w:val="none" w:sz="0" w:space="0" w:color="auto"/>
        <w:right w:val="none" w:sz="0" w:space="0" w:color="auto"/>
      </w:divBdr>
    </w:div>
    <w:div w:id="1379549406">
      <w:bodyDiv w:val="1"/>
      <w:marLeft w:val="0"/>
      <w:marRight w:val="0"/>
      <w:marTop w:val="0"/>
      <w:marBottom w:val="0"/>
      <w:divBdr>
        <w:top w:val="none" w:sz="0" w:space="0" w:color="auto"/>
        <w:left w:val="none" w:sz="0" w:space="0" w:color="auto"/>
        <w:bottom w:val="none" w:sz="0" w:space="0" w:color="auto"/>
        <w:right w:val="none" w:sz="0" w:space="0" w:color="auto"/>
      </w:divBdr>
    </w:div>
    <w:div w:id="1452212684">
      <w:bodyDiv w:val="1"/>
      <w:marLeft w:val="0"/>
      <w:marRight w:val="0"/>
      <w:marTop w:val="0"/>
      <w:marBottom w:val="0"/>
      <w:divBdr>
        <w:top w:val="none" w:sz="0" w:space="0" w:color="auto"/>
        <w:left w:val="none" w:sz="0" w:space="0" w:color="auto"/>
        <w:bottom w:val="none" w:sz="0" w:space="0" w:color="auto"/>
        <w:right w:val="none" w:sz="0" w:space="0" w:color="auto"/>
      </w:divBdr>
    </w:div>
    <w:div w:id="1948806002">
      <w:bodyDiv w:val="1"/>
      <w:marLeft w:val="0"/>
      <w:marRight w:val="0"/>
      <w:marTop w:val="0"/>
      <w:marBottom w:val="0"/>
      <w:divBdr>
        <w:top w:val="none" w:sz="0" w:space="0" w:color="auto"/>
        <w:left w:val="none" w:sz="0" w:space="0" w:color="auto"/>
        <w:bottom w:val="none" w:sz="0" w:space="0" w:color="auto"/>
        <w:right w:val="none" w:sz="0" w:space="0" w:color="auto"/>
      </w:divBdr>
      <w:divsChild>
        <w:div w:id="238559431">
          <w:marLeft w:val="0"/>
          <w:marRight w:val="0"/>
          <w:marTop w:val="0"/>
          <w:marBottom w:val="0"/>
          <w:divBdr>
            <w:top w:val="none" w:sz="0" w:space="0" w:color="auto"/>
            <w:left w:val="none" w:sz="0" w:space="0" w:color="auto"/>
            <w:bottom w:val="none" w:sz="0" w:space="0" w:color="auto"/>
            <w:right w:val="none" w:sz="0" w:space="0" w:color="auto"/>
          </w:divBdr>
          <w:divsChild>
            <w:div w:id="725491472">
              <w:marLeft w:val="0"/>
              <w:marRight w:val="0"/>
              <w:marTop w:val="0"/>
              <w:marBottom w:val="0"/>
              <w:divBdr>
                <w:top w:val="none" w:sz="0" w:space="0" w:color="auto"/>
                <w:left w:val="none" w:sz="0" w:space="0" w:color="auto"/>
                <w:bottom w:val="none" w:sz="0" w:space="0" w:color="auto"/>
                <w:right w:val="none" w:sz="0" w:space="0" w:color="auto"/>
              </w:divBdr>
            </w:div>
            <w:div w:id="74661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www.sciteclibrary.ru/cgi-bin/yabb2/YaBB.pl?num=1351781176/4752" TargetMode="External"/><Relationship Id="rId18" Type="http://schemas.openxmlformats.org/officeDocument/2006/relationships/hyperlink" Target="https://www.youtube.com/watch?v=VLeUvcVdPaw" TargetMode="External"/><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http://rghost.ru/57877597"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9.jpeg"/><Relationship Id="rId25" Type="http://schemas.openxmlformats.org/officeDocument/2006/relationships/hyperlink" Target="http://rghost.ru/645VbdGMQ" TargetMode="External"/><Relationship Id="rId2" Type="http://schemas.openxmlformats.org/officeDocument/2006/relationships/styles" Target="styles.xml"/><Relationship Id="rId16" Type="http://schemas.openxmlformats.org/officeDocument/2006/relationships/hyperlink" Target="http://forum.dvigatel.org/viewtopic.php?f=7&amp;t=8542&amp;p=53144" TargetMode="External"/><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rghost.ru/7jzY4QqhD" TargetMode="External"/><Relationship Id="rId5" Type="http://schemas.openxmlformats.org/officeDocument/2006/relationships/image" Target="media/image1.png"/><Relationship Id="rId15" Type="http://schemas.openxmlformats.org/officeDocument/2006/relationships/hyperlink" Target="http://www.sciteclibrary.ru/cgi-bin/yabb2/YaBB.pl?num=1351781176/4752" TargetMode="External"/><Relationship Id="rId23" Type="http://schemas.openxmlformats.org/officeDocument/2006/relationships/hyperlink" Target="http://rghost.ru/58569394" TargetMode="External"/><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sciteclibrary.ru/cgi-bin/yabb2/YaBB.pl?num=1351781176/4753" TargetMode="External"/><Relationship Id="rId22" Type="http://schemas.openxmlformats.org/officeDocument/2006/relationships/hyperlink" Target="http://rghost.ru/58270571" TargetMode="External"/><Relationship Id="rId27"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458</TotalTime>
  <Pages>1</Pages>
  <Words>3482</Words>
  <Characters>19852</Characters>
  <Application>Microsoft Office Word</Application>
  <DocSecurity>0</DocSecurity>
  <Lines>165</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23288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Fillip</dc:creator>
  <cp:keywords/>
  <dc:description/>
  <cp:lastModifiedBy>Fillip</cp:lastModifiedBy>
  <cp:revision>58</cp:revision>
  <dcterms:created xsi:type="dcterms:W3CDTF">2015-09-10T08:54:00Z</dcterms:created>
  <dcterms:modified xsi:type="dcterms:W3CDTF">2015-10-31T19:55:00Z</dcterms:modified>
</cp:coreProperties>
</file>