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6157" w:rsidRDefault="001322A4" w:rsidP="00B72A76">
      <w:pPr>
        <w:rPr>
          <w:szCs w:val="20"/>
          <w:lang w:val="en-US"/>
        </w:rPr>
      </w:pPr>
      <w:r>
        <w:rPr>
          <w:noProof/>
          <w:szCs w:val="20"/>
          <w:lang w:eastAsia="ru-RU"/>
        </w:rPr>
        <w:drawing>
          <wp:inline distT="0" distB="0" distL="0" distR="0">
            <wp:extent cx="3552825" cy="2664619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4863" cy="266614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322A4" w:rsidRDefault="001322A4" w:rsidP="00B72A76">
      <w:pPr>
        <w:rPr>
          <w:szCs w:val="20"/>
          <w:lang w:val="en-US"/>
        </w:rPr>
      </w:pPr>
    </w:p>
    <w:p w:rsidR="001322A4" w:rsidRDefault="001322A4" w:rsidP="00B72A76">
      <w:pPr>
        <w:rPr>
          <w:szCs w:val="20"/>
          <w:lang w:val="en-US"/>
        </w:rPr>
      </w:pPr>
      <w:r>
        <w:rPr>
          <w:noProof/>
          <w:szCs w:val="20"/>
          <w:lang w:eastAsia="ru-RU"/>
        </w:rPr>
        <w:drawing>
          <wp:inline distT="0" distB="0" distL="0" distR="0">
            <wp:extent cx="6086475" cy="4564857"/>
            <wp:effectExtent l="19050" t="0" r="952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89967" cy="45674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322A4" w:rsidRDefault="001322A4" w:rsidP="00B72A76">
      <w:pPr>
        <w:rPr>
          <w:szCs w:val="20"/>
          <w:lang w:val="en-US"/>
        </w:rPr>
      </w:pPr>
    </w:p>
    <w:p w:rsidR="001322A4" w:rsidRDefault="001322A4" w:rsidP="001322A4">
      <w:pPr>
        <w:shd w:val="clear" w:color="auto" w:fill="FFFFFF"/>
        <w:jc w:val="both"/>
        <w:rPr>
          <w:rFonts w:ascii="Arial" w:hAnsi="Arial" w:cs="Arial"/>
          <w:color w:val="696969"/>
          <w:sz w:val="17"/>
          <w:szCs w:val="17"/>
        </w:rPr>
      </w:pPr>
      <w:r>
        <w:rPr>
          <w:rFonts w:ascii="Arial" w:hAnsi="Arial" w:cs="Arial"/>
          <w:color w:val="696969"/>
          <w:sz w:val="20"/>
          <w:szCs w:val="20"/>
        </w:rPr>
        <w:t>Вот</w:t>
      </w:r>
      <w:r>
        <w:rPr>
          <w:rStyle w:val="apple-converted-space"/>
          <w:rFonts w:ascii="Arial" w:hAnsi="Arial" w:cs="Arial"/>
          <w:color w:val="696969"/>
          <w:sz w:val="20"/>
          <w:szCs w:val="20"/>
        </w:rPr>
        <w:t> </w:t>
      </w:r>
      <w:r>
        <w:rPr>
          <w:rFonts w:ascii="Arial" w:hAnsi="Arial" w:cs="Arial"/>
          <w:b/>
          <w:bCs/>
          <w:color w:val="696969"/>
          <w:sz w:val="20"/>
          <w:szCs w:val="20"/>
        </w:rPr>
        <w:t>схема зарядного устройства</w:t>
      </w:r>
      <w:r>
        <w:rPr>
          <w:rStyle w:val="apple-converted-space"/>
          <w:rFonts w:ascii="Arial" w:hAnsi="Arial" w:cs="Arial"/>
          <w:color w:val="696969"/>
          <w:sz w:val="20"/>
          <w:szCs w:val="20"/>
        </w:rPr>
        <w:t> </w:t>
      </w:r>
      <w:r>
        <w:rPr>
          <w:rFonts w:ascii="Arial" w:hAnsi="Arial" w:cs="Arial"/>
          <w:color w:val="696969"/>
          <w:sz w:val="20"/>
          <w:szCs w:val="20"/>
        </w:rPr>
        <w:t>со способом</w:t>
      </w:r>
      <w:r>
        <w:rPr>
          <w:rStyle w:val="apple-converted-space"/>
          <w:rFonts w:ascii="Arial" w:hAnsi="Arial" w:cs="Arial"/>
          <w:color w:val="696969"/>
          <w:sz w:val="20"/>
          <w:szCs w:val="20"/>
        </w:rPr>
        <w:t> </w:t>
      </w:r>
      <w:r>
        <w:rPr>
          <w:rFonts w:ascii="Arial" w:hAnsi="Arial" w:cs="Arial"/>
          <w:b/>
          <w:bCs/>
          <w:color w:val="696969"/>
          <w:sz w:val="20"/>
          <w:szCs w:val="20"/>
        </w:rPr>
        <w:t>отключения  при окончании зарядки</w:t>
      </w:r>
      <w:r>
        <w:rPr>
          <w:rFonts w:ascii="Arial" w:hAnsi="Arial" w:cs="Arial"/>
          <w:color w:val="696969"/>
          <w:sz w:val="20"/>
          <w:szCs w:val="20"/>
        </w:rPr>
        <w:t>. Пуск зарядного устройства производится нажатием кнопки "пуск" на лицевой панели, при этом на схему подаётся питающее напряжение, реле К</w:t>
      </w:r>
      <w:proofErr w:type="gramStart"/>
      <w:r>
        <w:rPr>
          <w:rFonts w:ascii="Arial" w:hAnsi="Arial" w:cs="Arial"/>
          <w:color w:val="696969"/>
          <w:sz w:val="20"/>
          <w:szCs w:val="20"/>
        </w:rPr>
        <w:t>1</w:t>
      </w:r>
      <w:proofErr w:type="gramEnd"/>
      <w:r>
        <w:rPr>
          <w:rFonts w:ascii="Arial" w:hAnsi="Arial" w:cs="Arial"/>
          <w:color w:val="696969"/>
          <w:sz w:val="20"/>
          <w:szCs w:val="20"/>
        </w:rPr>
        <w:t xml:space="preserve"> срабатывает и обеспечивает "</w:t>
      </w:r>
      <w:proofErr w:type="spellStart"/>
      <w:r>
        <w:rPr>
          <w:rFonts w:ascii="Arial" w:hAnsi="Arial" w:cs="Arial"/>
          <w:color w:val="696969"/>
          <w:sz w:val="20"/>
          <w:szCs w:val="20"/>
        </w:rPr>
        <w:t>самоподхват</w:t>
      </w:r>
      <w:proofErr w:type="spellEnd"/>
      <w:r>
        <w:rPr>
          <w:rFonts w:ascii="Arial" w:hAnsi="Arial" w:cs="Arial"/>
          <w:color w:val="696969"/>
          <w:sz w:val="20"/>
          <w:szCs w:val="20"/>
        </w:rPr>
        <w:t>".   По окончании зарядки реле К</w:t>
      </w:r>
      <w:proofErr w:type="gramStart"/>
      <w:r>
        <w:rPr>
          <w:rFonts w:ascii="Arial" w:hAnsi="Arial" w:cs="Arial"/>
          <w:color w:val="696969"/>
          <w:sz w:val="20"/>
          <w:szCs w:val="20"/>
        </w:rPr>
        <w:t>1</w:t>
      </w:r>
      <w:proofErr w:type="gramEnd"/>
      <w:r>
        <w:rPr>
          <w:rFonts w:ascii="Arial" w:hAnsi="Arial" w:cs="Arial"/>
          <w:color w:val="696969"/>
          <w:sz w:val="20"/>
          <w:szCs w:val="20"/>
        </w:rPr>
        <w:t xml:space="preserve"> отключается  и схема полностью отключается от сети. </w:t>
      </w:r>
    </w:p>
    <w:p w:rsidR="001322A4" w:rsidRDefault="001322A4" w:rsidP="001322A4">
      <w:pPr>
        <w:shd w:val="clear" w:color="auto" w:fill="FFFFFF"/>
        <w:jc w:val="both"/>
        <w:rPr>
          <w:rFonts w:ascii="Arial" w:hAnsi="Arial" w:cs="Arial"/>
          <w:color w:val="696969"/>
          <w:sz w:val="17"/>
          <w:szCs w:val="17"/>
        </w:rPr>
      </w:pPr>
      <w:r>
        <w:rPr>
          <w:rFonts w:ascii="Arial" w:hAnsi="Arial" w:cs="Arial"/>
          <w:color w:val="696969"/>
          <w:sz w:val="20"/>
          <w:szCs w:val="20"/>
        </w:rPr>
        <w:t> </w:t>
      </w:r>
    </w:p>
    <w:p w:rsidR="001322A4" w:rsidRDefault="001322A4" w:rsidP="001322A4">
      <w:pPr>
        <w:shd w:val="clear" w:color="auto" w:fill="FFFFFF"/>
        <w:jc w:val="both"/>
        <w:rPr>
          <w:rFonts w:ascii="Arial" w:hAnsi="Arial" w:cs="Arial"/>
          <w:color w:val="696969"/>
          <w:sz w:val="17"/>
          <w:szCs w:val="17"/>
        </w:rPr>
      </w:pPr>
      <w:r>
        <w:rPr>
          <w:rFonts w:ascii="Arial" w:hAnsi="Arial" w:cs="Arial"/>
          <w:noProof/>
          <w:color w:val="0000FF"/>
          <w:sz w:val="17"/>
          <w:szCs w:val="17"/>
          <w:lang w:eastAsia="ru-RU"/>
        </w:rPr>
        <w:lastRenderedPageBreak/>
        <w:drawing>
          <wp:inline distT="0" distB="0" distL="0" distR="0">
            <wp:extent cx="5715000" cy="3152775"/>
            <wp:effectExtent l="19050" t="0" r="0" b="0"/>
            <wp:docPr id="13" name="Рисунок 13" descr="http://radiopill.net/k_shemam_3/Zaryad_avto/Avtozaryad.gif">
              <a:hlinkClick xmlns:a="http://schemas.openxmlformats.org/drawingml/2006/main" r:id="rId1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://radiopill.net/k_shemam_3/Zaryad_avto/Avtozaryad.gif">
                      <a:hlinkClick r:id="rId1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3152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322A4" w:rsidRDefault="001322A4" w:rsidP="001322A4">
      <w:pPr>
        <w:shd w:val="clear" w:color="auto" w:fill="FFFFFF"/>
        <w:jc w:val="both"/>
        <w:rPr>
          <w:rFonts w:ascii="Arial" w:hAnsi="Arial" w:cs="Arial"/>
          <w:color w:val="696969"/>
          <w:sz w:val="17"/>
          <w:szCs w:val="17"/>
        </w:rPr>
      </w:pPr>
      <w:r>
        <w:rPr>
          <w:rFonts w:ascii="Arial" w:hAnsi="Arial" w:cs="Arial"/>
          <w:color w:val="696969"/>
          <w:sz w:val="20"/>
          <w:szCs w:val="20"/>
        </w:rPr>
        <w:t>      </w:t>
      </w:r>
    </w:p>
    <w:p w:rsidR="001322A4" w:rsidRDefault="001322A4" w:rsidP="001322A4">
      <w:pPr>
        <w:shd w:val="clear" w:color="auto" w:fill="FFFFFF"/>
        <w:jc w:val="both"/>
        <w:rPr>
          <w:rFonts w:ascii="Arial" w:hAnsi="Arial" w:cs="Arial"/>
          <w:color w:val="696969"/>
          <w:sz w:val="20"/>
          <w:szCs w:val="20"/>
        </w:rPr>
      </w:pPr>
      <w:r>
        <w:rPr>
          <w:rFonts w:ascii="Arial" w:hAnsi="Arial" w:cs="Arial"/>
          <w:color w:val="696969"/>
          <w:sz w:val="20"/>
          <w:szCs w:val="20"/>
        </w:rPr>
        <w:t>Технические характеристики зарядного устройства полностью совпадают  с параметрами</w:t>
      </w:r>
      <w:r>
        <w:rPr>
          <w:rStyle w:val="apple-converted-space"/>
          <w:rFonts w:ascii="Arial" w:hAnsi="Arial" w:cs="Arial"/>
          <w:color w:val="696969"/>
          <w:sz w:val="20"/>
          <w:szCs w:val="20"/>
        </w:rPr>
        <w:t> </w:t>
      </w:r>
      <w:hyperlink r:id="rId12" w:tgtFrame="_parent" w:history="1">
        <w:r>
          <w:rPr>
            <w:rStyle w:val="a6"/>
            <w:rFonts w:ascii="Arial" w:hAnsi="Arial" w:cs="Arial"/>
            <w:b/>
            <w:bCs/>
            <w:sz w:val="20"/>
            <w:szCs w:val="20"/>
          </w:rPr>
          <w:t>предыдущего</w:t>
        </w:r>
        <w:r>
          <w:rPr>
            <w:rStyle w:val="apple-converted-space"/>
            <w:rFonts w:ascii="Arial" w:hAnsi="Arial" w:cs="Arial"/>
            <w:b/>
            <w:bCs/>
            <w:color w:val="0000FF"/>
            <w:sz w:val="20"/>
            <w:szCs w:val="20"/>
            <w:u w:val="single"/>
          </w:rPr>
          <w:t> </w:t>
        </w:r>
      </w:hyperlink>
      <w:r>
        <w:rPr>
          <w:rFonts w:ascii="Arial" w:hAnsi="Arial" w:cs="Arial"/>
          <w:color w:val="696969"/>
          <w:sz w:val="20"/>
          <w:szCs w:val="20"/>
        </w:rPr>
        <w:t xml:space="preserve">устройства. В качестве переключателя режима </w:t>
      </w:r>
      <w:proofErr w:type="gramStart"/>
      <w:r>
        <w:rPr>
          <w:rFonts w:ascii="Arial" w:hAnsi="Arial" w:cs="Arial"/>
          <w:color w:val="696969"/>
          <w:sz w:val="20"/>
          <w:szCs w:val="20"/>
        </w:rPr>
        <w:t>работы</w:t>
      </w:r>
      <w:proofErr w:type="gramEnd"/>
      <w:r>
        <w:rPr>
          <w:rFonts w:ascii="Arial" w:hAnsi="Arial" w:cs="Arial"/>
          <w:color w:val="696969"/>
          <w:sz w:val="20"/>
          <w:szCs w:val="20"/>
        </w:rPr>
        <w:t xml:space="preserve"> а полностью совпадают  с параметрами предыдущего устройства. В качестве переключателя режима работы SA1 можно использовать подходящий тумблер с тремя фиксированными состояниями. Реле К</w:t>
      </w:r>
      <w:proofErr w:type="gramStart"/>
      <w:r>
        <w:rPr>
          <w:rFonts w:ascii="Arial" w:hAnsi="Arial" w:cs="Arial"/>
          <w:color w:val="696969"/>
          <w:sz w:val="20"/>
          <w:szCs w:val="20"/>
        </w:rPr>
        <w:t>1</w:t>
      </w:r>
      <w:proofErr w:type="gramEnd"/>
      <w:r>
        <w:rPr>
          <w:rFonts w:ascii="Arial" w:hAnsi="Arial" w:cs="Arial"/>
          <w:color w:val="696969"/>
          <w:sz w:val="20"/>
          <w:szCs w:val="20"/>
        </w:rPr>
        <w:t xml:space="preserve"> типа РП-21 или аналогичное с катушкой на  = 24В и контактами, способными коммутировать переменный ток 5А, 220 В. </w:t>
      </w:r>
    </w:p>
    <w:p w:rsidR="00C32610" w:rsidRPr="00C32610" w:rsidRDefault="00C32610" w:rsidP="00C3261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696969"/>
          <w:sz w:val="17"/>
          <w:szCs w:val="17"/>
          <w:lang w:eastAsia="ru-RU"/>
        </w:rPr>
      </w:pPr>
      <w:r w:rsidRPr="00C32610">
        <w:rPr>
          <w:rFonts w:ascii="Arial" w:eastAsia="Times New Roman" w:hAnsi="Arial" w:cs="Arial"/>
          <w:color w:val="696969"/>
          <w:sz w:val="21"/>
          <w:szCs w:val="21"/>
          <w:lang w:eastAsia="ru-RU"/>
        </w:rPr>
        <w:t>Вот ещё одно  </w:t>
      </w:r>
      <w:r w:rsidRPr="00C32610">
        <w:rPr>
          <w:rFonts w:ascii="Arial" w:eastAsia="Times New Roman" w:hAnsi="Arial" w:cs="Arial"/>
          <w:b/>
          <w:bCs/>
          <w:color w:val="696969"/>
          <w:sz w:val="21"/>
          <w:lang w:eastAsia="ru-RU"/>
        </w:rPr>
        <w:t>зарядное устройство</w:t>
      </w:r>
      <w:r w:rsidRPr="00C32610">
        <w:rPr>
          <w:rFonts w:ascii="Arial" w:eastAsia="Times New Roman" w:hAnsi="Arial" w:cs="Arial"/>
          <w:color w:val="696969"/>
          <w:sz w:val="21"/>
          <w:lang w:eastAsia="ru-RU"/>
        </w:rPr>
        <w:t> </w:t>
      </w:r>
      <w:proofErr w:type="gramStart"/>
      <w:r w:rsidRPr="00C32610">
        <w:rPr>
          <w:rFonts w:ascii="Arial" w:eastAsia="Times New Roman" w:hAnsi="Arial" w:cs="Arial"/>
          <w:color w:val="696969"/>
          <w:sz w:val="21"/>
          <w:szCs w:val="21"/>
          <w:lang w:eastAsia="ru-RU"/>
        </w:rPr>
        <w:t>по схеме ключевого</w:t>
      </w:r>
      <w:r w:rsidRPr="00C32610">
        <w:rPr>
          <w:rFonts w:ascii="Arial" w:eastAsia="Times New Roman" w:hAnsi="Arial" w:cs="Arial"/>
          <w:b/>
          <w:bCs/>
          <w:color w:val="696969"/>
          <w:sz w:val="21"/>
          <w:lang w:eastAsia="ru-RU"/>
        </w:rPr>
        <w:t> стабилизатора тока</w:t>
      </w:r>
      <w:r w:rsidRPr="00C32610">
        <w:rPr>
          <w:rFonts w:ascii="Arial" w:eastAsia="Times New Roman" w:hAnsi="Arial" w:cs="Arial"/>
          <w:color w:val="696969"/>
          <w:sz w:val="21"/>
          <w:lang w:eastAsia="ru-RU"/>
        </w:rPr>
        <w:t> </w:t>
      </w:r>
      <w:r w:rsidRPr="00C32610">
        <w:rPr>
          <w:rFonts w:ascii="Arial" w:eastAsia="Times New Roman" w:hAnsi="Arial" w:cs="Arial"/>
          <w:color w:val="696969"/>
          <w:sz w:val="21"/>
          <w:szCs w:val="21"/>
          <w:lang w:eastAsia="ru-RU"/>
        </w:rPr>
        <w:t>с узлом контроля достигнутого напряжения на аккумуляторе для обеспечения его отключения по окончании</w:t>
      </w:r>
      <w:proofErr w:type="gramEnd"/>
      <w:r w:rsidRPr="00C32610">
        <w:rPr>
          <w:rFonts w:ascii="Arial" w:eastAsia="Times New Roman" w:hAnsi="Arial" w:cs="Arial"/>
          <w:color w:val="696969"/>
          <w:sz w:val="21"/>
          <w:szCs w:val="21"/>
          <w:lang w:eastAsia="ru-RU"/>
        </w:rPr>
        <w:t xml:space="preserve"> зарядки. При указанных элементах обеспечивается ток зарядки до 3</w:t>
      </w:r>
      <w:proofErr w:type="gramStart"/>
      <w:r w:rsidRPr="00C32610">
        <w:rPr>
          <w:rFonts w:ascii="Arial" w:eastAsia="Times New Roman" w:hAnsi="Arial" w:cs="Arial"/>
          <w:color w:val="696969"/>
          <w:sz w:val="21"/>
          <w:szCs w:val="21"/>
          <w:lang w:eastAsia="ru-RU"/>
        </w:rPr>
        <w:t xml:space="preserve"> А</w:t>
      </w:r>
      <w:proofErr w:type="gramEnd"/>
      <w:r w:rsidRPr="00C32610">
        <w:rPr>
          <w:rFonts w:ascii="Arial" w:eastAsia="Times New Roman" w:hAnsi="Arial" w:cs="Arial"/>
          <w:color w:val="696969"/>
          <w:sz w:val="21"/>
          <w:szCs w:val="21"/>
          <w:lang w:eastAsia="ru-RU"/>
        </w:rPr>
        <w:t>, но путём подбора шунта ток можно увеличить. Для выпрямителя можно использовать любые мощные диоды на ток 10А или диодный мост, например KBPC3506, MP3508 или подобные.  Т.к.  в схеме используется принцип определения конца зарядки по достижению заданного уровня напряжения на аккумуляторе,  ток заряда не регулируется и остаётся стабильным в течение всего цикла во избежание перезаряда.  Узел контроля напряжения собран на таймере NE555N, который блокирует работу ключевого стабилизатора при достижении напряжения 14,8</w:t>
      </w:r>
      <w:proofErr w:type="gramStart"/>
      <w:r w:rsidRPr="00C32610">
        <w:rPr>
          <w:rFonts w:ascii="Arial" w:eastAsia="Times New Roman" w:hAnsi="Arial" w:cs="Arial"/>
          <w:color w:val="696969"/>
          <w:sz w:val="21"/>
          <w:szCs w:val="21"/>
          <w:lang w:eastAsia="ru-RU"/>
        </w:rPr>
        <w:t xml:space="preserve"> В</w:t>
      </w:r>
      <w:proofErr w:type="gramEnd"/>
      <w:r w:rsidRPr="00C32610">
        <w:rPr>
          <w:rFonts w:ascii="Arial" w:eastAsia="Times New Roman" w:hAnsi="Arial" w:cs="Arial"/>
          <w:color w:val="696969"/>
          <w:sz w:val="21"/>
          <w:szCs w:val="21"/>
          <w:lang w:eastAsia="ru-RU"/>
        </w:rPr>
        <w:t xml:space="preserve"> на аккумуляторе. Установка необходимого порога производится </w:t>
      </w:r>
      <w:proofErr w:type="spellStart"/>
      <w:r w:rsidRPr="00C32610">
        <w:rPr>
          <w:rFonts w:ascii="Arial" w:eastAsia="Times New Roman" w:hAnsi="Arial" w:cs="Arial"/>
          <w:color w:val="696969"/>
          <w:sz w:val="21"/>
          <w:szCs w:val="21"/>
          <w:lang w:eastAsia="ru-RU"/>
        </w:rPr>
        <w:t>подстроечным</w:t>
      </w:r>
      <w:proofErr w:type="spellEnd"/>
      <w:r w:rsidRPr="00C32610">
        <w:rPr>
          <w:rFonts w:ascii="Arial" w:eastAsia="Times New Roman" w:hAnsi="Arial" w:cs="Arial"/>
          <w:color w:val="696969"/>
          <w:sz w:val="21"/>
          <w:szCs w:val="21"/>
          <w:lang w:eastAsia="ru-RU"/>
        </w:rPr>
        <w:t xml:space="preserve"> резистором.</w:t>
      </w:r>
    </w:p>
    <w:p w:rsidR="00C32610" w:rsidRPr="00C32610" w:rsidRDefault="00C32610" w:rsidP="00C3261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696969"/>
          <w:sz w:val="17"/>
          <w:szCs w:val="17"/>
          <w:lang w:eastAsia="ru-RU"/>
        </w:rPr>
      </w:pPr>
      <w:r w:rsidRPr="00C32610">
        <w:rPr>
          <w:rFonts w:ascii="Arial" w:eastAsia="Times New Roman" w:hAnsi="Arial" w:cs="Arial"/>
          <w:color w:val="696969"/>
          <w:sz w:val="17"/>
          <w:szCs w:val="17"/>
          <w:lang w:eastAsia="ru-RU"/>
        </w:rPr>
        <w:t> </w:t>
      </w:r>
    </w:p>
    <w:p w:rsidR="00C32610" w:rsidRPr="00C32610" w:rsidRDefault="00C32610" w:rsidP="00C3261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696969"/>
          <w:sz w:val="17"/>
          <w:szCs w:val="17"/>
          <w:lang w:eastAsia="ru-RU"/>
        </w:rPr>
      </w:pPr>
      <w:r>
        <w:rPr>
          <w:rFonts w:ascii="Arial" w:eastAsia="Times New Roman" w:hAnsi="Arial" w:cs="Arial"/>
          <w:noProof/>
          <w:color w:val="0000FF"/>
          <w:sz w:val="21"/>
          <w:szCs w:val="21"/>
          <w:lang w:eastAsia="ru-RU"/>
        </w:rPr>
        <w:drawing>
          <wp:inline distT="0" distB="0" distL="0" distR="0">
            <wp:extent cx="6536217" cy="2228850"/>
            <wp:effectExtent l="19050" t="0" r="0" b="0"/>
            <wp:docPr id="15" name="Рисунок 15" descr="http://www.radiopill.net/k_shemam_2/Zarjd_avto2/cha_3.gif">
              <a:hlinkClick xmlns:a="http://schemas.openxmlformats.org/drawingml/2006/main" r:id="rId13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http://www.radiopill.net/k_shemam_2/Zarjd_avto2/cha_3.gif">
                      <a:hlinkClick r:id="rId13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45208" cy="223191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32610" w:rsidRPr="00C32610" w:rsidRDefault="00C32610" w:rsidP="00C3261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696969"/>
          <w:sz w:val="17"/>
          <w:szCs w:val="17"/>
          <w:lang w:eastAsia="ru-RU"/>
        </w:rPr>
      </w:pPr>
      <w:r w:rsidRPr="00C32610">
        <w:rPr>
          <w:rFonts w:ascii="Arial" w:eastAsia="Times New Roman" w:hAnsi="Arial" w:cs="Arial"/>
          <w:color w:val="696969"/>
          <w:sz w:val="21"/>
          <w:szCs w:val="21"/>
          <w:lang w:eastAsia="ru-RU"/>
        </w:rPr>
        <w:t>  </w:t>
      </w:r>
    </w:p>
    <w:p w:rsidR="00C32610" w:rsidRPr="00C32610" w:rsidRDefault="00C32610" w:rsidP="00C3261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696969"/>
          <w:sz w:val="17"/>
          <w:szCs w:val="17"/>
          <w:lang w:eastAsia="ru-RU"/>
        </w:rPr>
      </w:pPr>
      <w:r w:rsidRPr="00C32610">
        <w:rPr>
          <w:rFonts w:ascii="Arial" w:eastAsia="Times New Roman" w:hAnsi="Arial" w:cs="Arial"/>
          <w:color w:val="696969"/>
          <w:sz w:val="21"/>
          <w:szCs w:val="21"/>
          <w:lang w:eastAsia="ru-RU"/>
        </w:rPr>
        <w:t>Ключевой транзистор и все силовые диоды через слюдяные прокладки необходимо установить на общий радиатор с  площадью не менее 200 см</w:t>
      </w:r>
      <w:proofErr w:type="gramStart"/>
      <w:r w:rsidRPr="00C32610">
        <w:rPr>
          <w:rFonts w:ascii="Arial" w:eastAsia="Times New Roman" w:hAnsi="Arial" w:cs="Arial"/>
          <w:color w:val="696969"/>
          <w:sz w:val="21"/>
          <w:szCs w:val="21"/>
          <w:lang w:eastAsia="ru-RU"/>
        </w:rPr>
        <w:t>2</w:t>
      </w:r>
      <w:proofErr w:type="gramEnd"/>
      <w:r w:rsidRPr="00C32610">
        <w:rPr>
          <w:rFonts w:ascii="Arial" w:eastAsia="Times New Roman" w:hAnsi="Arial" w:cs="Arial"/>
          <w:color w:val="696969"/>
          <w:sz w:val="21"/>
          <w:szCs w:val="21"/>
          <w:lang w:eastAsia="ru-RU"/>
        </w:rPr>
        <w:t>.  Наиболее важным звеном в схеме является дроссель Др</w:t>
      </w:r>
      <w:proofErr w:type="gramStart"/>
      <w:r w:rsidRPr="00C32610">
        <w:rPr>
          <w:rFonts w:ascii="Arial" w:eastAsia="Times New Roman" w:hAnsi="Arial" w:cs="Arial"/>
          <w:color w:val="696969"/>
          <w:sz w:val="21"/>
          <w:szCs w:val="21"/>
          <w:lang w:eastAsia="ru-RU"/>
        </w:rPr>
        <w:t>1</w:t>
      </w:r>
      <w:proofErr w:type="gramEnd"/>
      <w:r w:rsidRPr="00C32610">
        <w:rPr>
          <w:rFonts w:ascii="Arial" w:eastAsia="Times New Roman" w:hAnsi="Arial" w:cs="Arial"/>
          <w:color w:val="696969"/>
          <w:sz w:val="21"/>
          <w:szCs w:val="21"/>
          <w:lang w:eastAsia="ru-RU"/>
        </w:rPr>
        <w:t xml:space="preserve">. Так как в процессе работы происходит намагничивание </w:t>
      </w:r>
      <w:proofErr w:type="spellStart"/>
      <w:r w:rsidRPr="00C32610">
        <w:rPr>
          <w:rFonts w:ascii="Arial" w:eastAsia="Times New Roman" w:hAnsi="Arial" w:cs="Arial"/>
          <w:color w:val="696969"/>
          <w:sz w:val="21"/>
          <w:szCs w:val="21"/>
          <w:lang w:eastAsia="ru-RU"/>
        </w:rPr>
        <w:t>магнитопровода</w:t>
      </w:r>
      <w:proofErr w:type="spellEnd"/>
      <w:r w:rsidRPr="00C32610">
        <w:rPr>
          <w:rFonts w:ascii="Arial" w:eastAsia="Times New Roman" w:hAnsi="Arial" w:cs="Arial"/>
          <w:color w:val="696969"/>
          <w:sz w:val="21"/>
          <w:szCs w:val="21"/>
          <w:lang w:eastAsia="ru-RU"/>
        </w:rPr>
        <w:t xml:space="preserve"> постоянным током - из-за насыщения индуктивность его сильно зависит от протекающего тока. С целью уменьшения влияния подмагничивания на индуктивность, предпочтительней использовать </w:t>
      </w:r>
      <w:proofErr w:type="spellStart"/>
      <w:r w:rsidRPr="00C32610">
        <w:rPr>
          <w:rFonts w:ascii="Arial" w:eastAsia="Times New Roman" w:hAnsi="Arial" w:cs="Arial"/>
          <w:color w:val="696969"/>
          <w:sz w:val="21"/>
          <w:szCs w:val="21"/>
          <w:lang w:eastAsia="ru-RU"/>
        </w:rPr>
        <w:t>альсиферовые</w:t>
      </w:r>
      <w:proofErr w:type="spellEnd"/>
      <w:r w:rsidRPr="00C32610">
        <w:rPr>
          <w:rFonts w:ascii="Arial" w:eastAsia="Times New Roman" w:hAnsi="Arial" w:cs="Arial"/>
          <w:color w:val="696969"/>
          <w:sz w:val="21"/>
          <w:szCs w:val="21"/>
          <w:lang w:eastAsia="ru-RU"/>
        </w:rPr>
        <w:t xml:space="preserve"> </w:t>
      </w:r>
      <w:proofErr w:type="spellStart"/>
      <w:r w:rsidRPr="00C32610">
        <w:rPr>
          <w:rFonts w:ascii="Arial" w:eastAsia="Times New Roman" w:hAnsi="Arial" w:cs="Arial"/>
          <w:color w:val="696969"/>
          <w:sz w:val="21"/>
          <w:szCs w:val="21"/>
          <w:lang w:eastAsia="ru-RU"/>
        </w:rPr>
        <w:t>магнитопроводы</w:t>
      </w:r>
      <w:proofErr w:type="spellEnd"/>
      <w:r w:rsidRPr="00C32610">
        <w:rPr>
          <w:rFonts w:ascii="Arial" w:eastAsia="Times New Roman" w:hAnsi="Arial" w:cs="Arial"/>
          <w:color w:val="696969"/>
          <w:sz w:val="21"/>
          <w:szCs w:val="21"/>
          <w:lang w:eastAsia="ru-RU"/>
        </w:rPr>
        <w:t xml:space="preserve"> с малой магнитной проницаемостью, насыщение которых происходит при значительно больших магнитных </w:t>
      </w:r>
      <w:proofErr w:type="gramStart"/>
      <w:r w:rsidRPr="00C32610">
        <w:rPr>
          <w:rFonts w:ascii="Arial" w:eastAsia="Times New Roman" w:hAnsi="Arial" w:cs="Arial"/>
          <w:color w:val="696969"/>
          <w:sz w:val="21"/>
          <w:szCs w:val="21"/>
          <w:lang w:eastAsia="ru-RU"/>
        </w:rPr>
        <w:t>полях</w:t>
      </w:r>
      <w:proofErr w:type="gramEnd"/>
      <w:r w:rsidRPr="00C32610">
        <w:rPr>
          <w:rFonts w:ascii="Arial" w:eastAsia="Times New Roman" w:hAnsi="Arial" w:cs="Arial"/>
          <w:color w:val="696969"/>
          <w:sz w:val="21"/>
          <w:szCs w:val="21"/>
          <w:lang w:eastAsia="ru-RU"/>
        </w:rPr>
        <w:t xml:space="preserve">, чем у ферритов. Если используется </w:t>
      </w:r>
      <w:proofErr w:type="gramStart"/>
      <w:r w:rsidRPr="00C32610">
        <w:rPr>
          <w:rFonts w:ascii="Arial" w:eastAsia="Times New Roman" w:hAnsi="Arial" w:cs="Arial"/>
          <w:color w:val="696969"/>
          <w:sz w:val="21"/>
          <w:szCs w:val="21"/>
          <w:lang w:eastAsia="ru-RU"/>
        </w:rPr>
        <w:t>Ш-</w:t>
      </w:r>
      <w:proofErr w:type="gramEnd"/>
      <w:r w:rsidRPr="00C32610">
        <w:rPr>
          <w:rFonts w:ascii="Arial" w:eastAsia="Times New Roman" w:hAnsi="Arial" w:cs="Arial"/>
          <w:color w:val="696969"/>
          <w:sz w:val="21"/>
          <w:szCs w:val="21"/>
          <w:lang w:eastAsia="ru-RU"/>
        </w:rPr>
        <w:t xml:space="preserve"> образный или П - образный </w:t>
      </w:r>
      <w:proofErr w:type="spellStart"/>
      <w:r w:rsidRPr="00C32610">
        <w:rPr>
          <w:rFonts w:ascii="Arial" w:eastAsia="Times New Roman" w:hAnsi="Arial" w:cs="Arial"/>
          <w:color w:val="696969"/>
          <w:sz w:val="21"/>
          <w:szCs w:val="21"/>
          <w:lang w:eastAsia="ru-RU"/>
        </w:rPr>
        <w:t>магнитопровод</w:t>
      </w:r>
      <w:proofErr w:type="spellEnd"/>
      <w:r w:rsidRPr="00C32610">
        <w:rPr>
          <w:rFonts w:ascii="Arial" w:eastAsia="Times New Roman" w:hAnsi="Arial" w:cs="Arial"/>
          <w:color w:val="696969"/>
          <w:sz w:val="21"/>
          <w:szCs w:val="21"/>
          <w:lang w:eastAsia="ru-RU"/>
        </w:rPr>
        <w:t xml:space="preserve">, в местах сопряжения половинок необходимо установить текстолитовую прокладку толщиной около 1 мм. Можно использовать </w:t>
      </w:r>
      <w:proofErr w:type="spellStart"/>
      <w:r w:rsidRPr="00C32610">
        <w:rPr>
          <w:rFonts w:ascii="Arial" w:eastAsia="Times New Roman" w:hAnsi="Arial" w:cs="Arial"/>
          <w:color w:val="696969"/>
          <w:sz w:val="21"/>
          <w:szCs w:val="21"/>
          <w:lang w:eastAsia="ru-RU"/>
        </w:rPr>
        <w:lastRenderedPageBreak/>
        <w:t>магнитопроводы</w:t>
      </w:r>
      <w:proofErr w:type="spellEnd"/>
      <w:r w:rsidRPr="00C32610">
        <w:rPr>
          <w:rFonts w:ascii="Arial" w:eastAsia="Times New Roman" w:hAnsi="Arial" w:cs="Arial"/>
          <w:color w:val="696969"/>
          <w:sz w:val="21"/>
          <w:szCs w:val="21"/>
          <w:lang w:eastAsia="ru-RU"/>
        </w:rPr>
        <w:t xml:space="preserve"> от импульсных трансформаторов блоков питания телевизоров или строчных трансформаторов. Очень хорошо подходят броневые сердечники больших типоразмеров и стержневые сердечники с боковыми щёчками. С худшим результатом можно использовать кольцевые ферритовые или </w:t>
      </w:r>
      <w:proofErr w:type="spellStart"/>
      <w:r w:rsidRPr="00C32610">
        <w:rPr>
          <w:rFonts w:ascii="Arial" w:eastAsia="Times New Roman" w:hAnsi="Arial" w:cs="Arial"/>
          <w:color w:val="696969"/>
          <w:sz w:val="21"/>
          <w:szCs w:val="21"/>
          <w:lang w:eastAsia="ru-RU"/>
        </w:rPr>
        <w:t>альсиферовые</w:t>
      </w:r>
      <w:proofErr w:type="spellEnd"/>
      <w:r w:rsidRPr="00C32610">
        <w:rPr>
          <w:rFonts w:ascii="Arial" w:eastAsia="Times New Roman" w:hAnsi="Arial" w:cs="Arial"/>
          <w:color w:val="696969"/>
          <w:sz w:val="21"/>
          <w:szCs w:val="21"/>
          <w:lang w:eastAsia="ru-RU"/>
        </w:rPr>
        <w:t xml:space="preserve"> </w:t>
      </w:r>
      <w:proofErr w:type="spellStart"/>
      <w:r w:rsidRPr="00C32610">
        <w:rPr>
          <w:rFonts w:ascii="Arial" w:eastAsia="Times New Roman" w:hAnsi="Arial" w:cs="Arial"/>
          <w:color w:val="696969"/>
          <w:sz w:val="21"/>
          <w:szCs w:val="21"/>
          <w:lang w:eastAsia="ru-RU"/>
        </w:rPr>
        <w:t>магнитопроводы</w:t>
      </w:r>
      <w:proofErr w:type="spellEnd"/>
      <w:r w:rsidRPr="00C32610">
        <w:rPr>
          <w:rFonts w:ascii="Arial" w:eastAsia="Times New Roman" w:hAnsi="Arial" w:cs="Arial"/>
          <w:color w:val="696969"/>
          <w:sz w:val="21"/>
          <w:szCs w:val="21"/>
          <w:lang w:eastAsia="ru-RU"/>
        </w:rPr>
        <w:t xml:space="preserve"> диаметром не менее 40 мм</w:t>
      </w:r>
      <w:proofErr w:type="gramStart"/>
      <w:r w:rsidRPr="00C32610">
        <w:rPr>
          <w:rFonts w:ascii="Arial" w:eastAsia="Times New Roman" w:hAnsi="Arial" w:cs="Arial"/>
          <w:color w:val="696969"/>
          <w:sz w:val="21"/>
          <w:szCs w:val="21"/>
          <w:lang w:eastAsia="ru-RU"/>
        </w:rPr>
        <w:t>.</w:t>
      </w:r>
      <w:proofErr w:type="gramEnd"/>
      <w:r w:rsidRPr="00C32610">
        <w:rPr>
          <w:rFonts w:ascii="Arial" w:eastAsia="Times New Roman" w:hAnsi="Arial" w:cs="Arial"/>
          <w:color w:val="696969"/>
          <w:sz w:val="21"/>
          <w:szCs w:val="21"/>
          <w:lang w:eastAsia="ru-RU"/>
        </w:rPr>
        <w:t xml:space="preserve"> </w:t>
      </w:r>
      <w:proofErr w:type="gramStart"/>
      <w:r w:rsidRPr="00C32610">
        <w:rPr>
          <w:rFonts w:ascii="Arial" w:eastAsia="Times New Roman" w:hAnsi="Arial" w:cs="Arial"/>
          <w:color w:val="696969"/>
          <w:sz w:val="21"/>
          <w:szCs w:val="21"/>
          <w:lang w:eastAsia="ru-RU"/>
        </w:rPr>
        <w:t>и</w:t>
      </w:r>
      <w:proofErr w:type="gramEnd"/>
      <w:r w:rsidRPr="00C32610">
        <w:rPr>
          <w:rFonts w:ascii="Arial" w:eastAsia="Times New Roman" w:hAnsi="Arial" w:cs="Arial"/>
          <w:color w:val="696969"/>
          <w:sz w:val="21"/>
          <w:szCs w:val="21"/>
          <w:lang w:eastAsia="ru-RU"/>
        </w:rPr>
        <w:t xml:space="preserve"> толщиной 10 мм. - если кольцо удастся разрезать и соединить половинки с фиксированным зазором - это улучшит технические характеристики. Обмотку наматывают до полного заполнения окна </w:t>
      </w:r>
      <w:proofErr w:type="spellStart"/>
      <w:r w:rsidRPr="00C32610">
        <w:rPr>
          <w:rFonts w:ascii="Arial" w:eastAsia="Times New Roman" w:hAnsi="Arial" w:cs="Arial"/>
          <w:color w:val="696969"/>
          <w:sz w:val="21"/>
          <w:szCs w:val="21"/>
          <w:lang w:eastAsia="ru-RU"/>
        </w:rPr>
        <w:t>магнитопровода</w:t>
      </w:r>
      <w:proofErr w:type="spellEnd"/>
      <w:r w:rsidRPr="00C32610">
        <w:rPr>
          <w:rFonts w:ascii="Arial" w:eastAsia="Times New Roman" w:hAnsi="Arial" w:cs="Arial"/>
          <w:color w:val="696969"/>
          <w:sz w:val="21"/>
          <w:szCs w:val="21"/>
          <w:lang w:eastAsia="ru-RU"/>
        </w:rPr>
        <w:t xml:space="preserve"> проводом ПЭВ-2 1,5 мм или в два провода ПЭВ-2 1,0 мм</w:t>
      </w:r>
      <w:proofErr w:type="gramStart"/>
      <w:r w:rsidRPr="00C32610">
        <w:rPr>
          <w:rFonts w:ascii="Arial" w:eastAsia="Times New Roman" w:hAnsi="Arial" w:cs="Arial"/>
          <w:color w:val="696969"/>
          <w:sz w:val="21"/>
          <w:szCs w:val="21"/>
          <w:lang w:eastAsia="ru-RU"/>
        </w:rPr>
        <w:t xml:space="preserve"> .</w:t>
      </w:r>
      <w:proofErr w:type="gramEnd"/>
      <w:r w:rsidRPr="00C32610">
        <w:rPr>
          <w:rFonts w:ascii="Arial" w:eastAsia="Times New Roman" w:hAnsi="Arial" w:cs="Arial"/>
          <w:color w:val="696969"/>
          <w:sz w:val="21"/>
          <w:szCs w:val="21"/>
          <w:lang w:eastAsia="ru-RU"/>
        </w:rPr>
        <w:t xml:space="preserve"> При исправных элементах схема начинает работать сразу и требует только подстройки.</w:t>
      </w:r>
    </w:p>
    <w:p w:rsidR="00C32610" w:rsidRDefault="00C32610" w:rsidP="001322A4">
      <w:pPr>
        <w:shd w:val="clear" w:color="auto" w:fill="FFFFFF"/>
        <w:jc w:val="both"/>
        <w:rPr>
          <w:szCs w:val="20"/>
        </w:rPr>
      </w:pPr>
    </w:p>
    <w:p w:rsidR="00223F38" w:rsidRPr="00223F38" w:rsidRDefault="00223F38" w:rsidP="00223F3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087F1"/>
          <w:sz w:val="24"/>
          <w:szCs w:val="24"/>
          <w:lang w:eastAsia="ru-RU"/>
        </w:rPr>
      </w:pPr>
      <w:r w:rsidRPr="00223F38">
        <w:rPr>
          <w:rFonts w:ascii="Arial" w:eastAsia="Times New Roman" w:hAnsi="Arial" w:cs="Arial"/>
          <w:color w:val="4087F1"/>
          <w:sz w:val="24"/>
          <w:szCs w:val="24"/>
          <w:lang w:eastAsia="ru-RU"/>
        </w:rPr>
        <w:t>Обзор схем зарядных устройств автомобильных аккумуляторов</w:t>
      </w:r>
    </w:p>
    <w:tbl>
      <w:tblPr>
        <w:tblW w:w="5000" w:type="pct"/>
        <w:tblCellSpacing w:w="0" w:type="dxa"/>
        <w:shd w:val="clear" w:color="auto" w:fill="FFFFFF"/>
        <w:tblCellMar>
          <w:top w:w="30" w:type="dxa"/>
          <w:left w:w="30" w:type="dxa"/>
          <w:bottom w:w="30" w:type="dxa"/>
          <w:right w:w="30" w:type="dxa"/>
        </w:tblCellMar>
        <w:tblLook w:val="04A0"/>
      </w:tblPr>
      <w:tblGrid>
        <w:gridCol w:w="8947"/>
        <w:gridCol w:w="1579"/>
      </w:tblGrid>
      <w:tr w:rsidR="00223F38" w:rsidRPr="00223F38" w:rsidTr="00223F38">
        <w:trPr>
          <w:tblCellSpacing w:w="0" w:type="dxa"/>
        </w:trPr>
        <w:tc>
          <w:tcPr>
            <w:tcW w:w="4250" w:type="pct"/>
            <w:shd w:val="clear" w:color="auto" w:fill="FFFFFF"/>
            <w:vAlign w:val="center"/>
            <w:hideMark/>
          </w:tcPr>
          <w:p w:rsidR="00223F38" w:rsidRPr="00223F38" w:rsidRDefault="00223F38" w:rsidP="00223F38">
            <w:pPr>
              <w:spacing w:after="0" w:line="240" w:lineRule="auto"/>
              <w:rPr>
                <w:rFonts w:ascii="Arial" w:eastAsia="Times New Roman" w:hAnsi="Arial" w:cs="Arial"/>
                <w:color w:val="696969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23F38" w:rsidRPr="00223F38" w:rsidRDefault="00223F38" w:rsidP="00223F3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696969"/>
                <w:sz w:val="14"/>
                <w:szCs w:val="14"/>
                <w:lang w:eastAsia="ru-RU"/>
              </w:rPr>
            </w:pPr>
            <w:r w:rsidRPr="00223F38">
              <w:rPr>
                <w:rFonts w:ascii="Arial" w:eastAsia="Times New Roman" w:hAnsi="Arial" w:cs="Arial"/>
                <w:color w:val="696969"/>
                <w:sz w:val="14"/>
                <w:szCs w:val="14"/>
                <w:lang w:eastAsia="ru-RU"/>
              </w:rPr>
              <w:t>09.06.2013, 14:52</w:t>
            </w:r>
          </w:p>
        </w:tc>
      </w:tr>
      <w:tr w:rsidR="00223F38" w:rsidRPr="00223F38" w:rsidTr="00223F38">
        <w:trPr>
          <w:tblCellSpacing w:w="0" w:type="dxa"/>
        </w:trPr>
        <w:tc>
          <w:tcPr>
            <w:tcW w:w="0" w:type="auto"/>
            <w:gridSpan w:val="2"/>
            <w:shd w:val="clear" w:color="auto" w:fill="FFFFFF"/>
            <w:tcMar>
              <w:top w:w="30" w:type="dxa"/>
              <w:left w:w="150" w:type="dxa"/>
              <w:bottom w:w="30" w:type="dxa"/>
              <w:right w:w="150" w:type="dxa"/>
            </w:tcMar>
            <w:vAlign w:val="center"/>
            <w:hideMark/>
          </w:tcPr>
          <w:p w:rsidR="00223F38" w:rsidRPr="00223F38" w:rsidRDefault="00223F38" w:rsidP="00223F38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696969"/>
                <w:sz w:val="17"/>
                <w:szCs w:val="17"/>
                <w:lang w:eastAsia="ru-RU"/>
              </w:rPr>
            </w:pPr>
          </w:p>
          <w:p w:rsidR="00223F38" w:rsidRPr="00223F38" w:rsidRDefault="00223F38" w:rsidP="00223F38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696969"/>
                <w:sz w:val="17"/>
                <w:szCs w:val="17"/>
                <w:lang w:eastAsia="ru-RU"/>
              </w:rPr>
            </w:pPr>
          </w:p>
          <w:p w:rsidR="00223F38" w:rsidRPr="00223F38" w:rsidRDefault="00223F38" w:rsidP="00223F38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696969"/>
                <w:sz w:val="17"/>
                <w:szCs w:val="17"/>
                <w:lang w:eastAsia="ru-RU"/>
              </w:rPr>
            </w:pPr>
            <w:r w:rsidRPr="00223F38">
              <w:rPr>
                <w:rFonts w:ascii="Arial" w:eastAsia="Times New Roman" w:hAnsi="Arial" w:cs="Arial"/>
                <w:color w:val="696969"/>
                <w:sz w:val="21"/>
                <w:szCs w:val="21"/>
                <w:lang w:eastAsia="ru-RU"/>
              </w:rPr>
              <w:t>Соблюдение режима эксплуатации аккумуляторных батарей, и в частности режима зарядки, гарантирует их безотказную работу в течение всего срока службы. Зарядку аккумуляторных батарей производят током, значение которого можно определить по формуле</w:t>
            </w:r>
          </w:p>
          <w:p w:rsidR="00223F38" w:rsidRPr="00223F38" w:rsidRDefault="00223F38" w:rsidP="00223F38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696969"/>
                <w:sz w:val="17"/>
                <w:szCs w:val="17"/>
                <w:lang w:eastAsia="ru-RU"/>
              </w:rPr>
            </w:pPr>
            <w:r w:rsidRPr="00223F38">
              <w:rPr>
                <w:rFonts w:ascii="Arial" w:eastAsia="Times New Roman" w:hAnsi="Arial" w:cs="Arial"/>
                <w:color w:val="696969"/>
                <w:sz w:val="17"/>
                <w:szCs w:val="17"/>
                <w:lang w:eastAsia="ru-RU"/>
              </w:rPr>
              <w:t>I=0,1Q</w:t>
            </w:r>
          </w:p>
          <w:p w:rsidR="00223F38" w:rsidRPr="00223F38" w:rsidRDefault="00223F38" w:rsidP="00223F38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696969"/>
                <w:sz w:val="17"/>
                <w:szCs w:val="17"/>
                <w:lang w:eastAsia="ru-RU"/>
              </w:rPr>
            </w:pPr>
            <w:r w:rsidRPr="00223F38">
              <w:rPr>
                <w:rFonts w:ascii="Arial" w:eastAsia="Times New Roman" w:hAnsi="Arial" w:cs="Arial"/>
                <w:color w:val="696969"/>
                <w:sz w:val="21"/>
                <w:szCs w:val="21"/>
                <w:lang w:eastAsia="ru-RU"/>
              </w:rPr>
              <w:t>где I - средний зарядный ток, А., а Q - паспортная электрическая емкость аккумуляторной батареи, А-ч.</w:t>
            </w:r>
          </w:p>
          <w:p w:rsidR="00223F38" w:rsidRPr="00223F38" w:rsidRDefault="00223F38" w:rsidP="00223F38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696969"/>
                <w:sz w:val="17"/>
                <w:szCs w:val="17"/>
                <w:lang w:eastAsia="ru-RU"/>
              </w:rPr>
            </w:pPr>
            <w:r w:rsidRPr="00223F38">
              <w:rPr>
                <w:rFonts w:ascii="Arial" w:eastAsia="Times New Roman" w:hAnsi="Arial" w:cs="Arial"/>
                <w:b/>
                <w:bCs/>
                <w:color w:val="696969"/>
                <w:sz w:val="21"/>
                <w:szCs w:val="21"/>
                <w:lang w:eastAsia="ru-RU"/>
              </w:rPr>
              <w:t>Зарядный ток</w:t>
            </w:r>
            <w:r w:rsidRPr="00223F38">
              <w:rPr>
                <w:rFonts w:ascii="Arial" w:eastAsia="Times New Roman" w:hAnsi="Arial" w:cs="Arial"/>
                <w:color w:val="696969"/>
                <w:sz w:val="21"/>
                <w:szCs w:val="21"/>
                <w:lang w:eastAsia="ru-RU"/>
              </w:rPr>
              <w:t>, рекомендуемый в инструкции по эксплуатации аккумуляторной батареи, обеспечивает оптимальное протекание электрохимических процессов в ней и нормальную работу в течение длительного времени.</w:t>
            </w:r>
          </w:p>
          <w:p w:rsidR="00223F38" w:rsidRPr="00223F38" w:rsidRDefault="00223F38" w:rsidP="00223F38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696969"/>
                <w:sz w:val="17"/>
                <w:szCs w:val="17"/>
                <w:lang w:eastAsia="ru-RU"/>
              </w:rPr>
            </w:pPr>
            <w:r w:rsidRPr="00223F38">
              <w:rPr>
                <w:rFonts w:ascii="Arial" w:eastAsia="Times New Roman" w:hAnsi="Arial" w:cs="Arial"/>
                <w:color w:val="696969"/>
                <w:sz w:val="21"/>
                <w:szCs w:val="21"/>
                <w:lang w:eastAsia="ru-RU"/>
              </w:rPr>
              <w:t>Классическая схема зарядного устройства для автомобильного аккумулятора состоит из понижающего трансформатора, выпрямителя и регулятора тока зарядки. В качестве регуляторов тока применяют проволочные реостаты (</w:t>
            </w:r>
            <w:proofErr w:type="gramStart"/>
            <w:r w:rsidRPr="00223F38">
              <w:rPr>
                <w:rFonts w:ascii="Arial" w:eastAsia="Times New Roman" w:hAnsi="Arial" w:cs="Arial"/>
                <w:color w:val="696969"/>
                <w:sz w:val="21"/>
                <w:szCs w:val="21"/>
                <w:lang w:eastAsia="ru-RU"/>
              </w:rPr>
              <w:t>см</w:t>
            </w:r>
            <w:proofErr w:type="gramEnd"/>
            <w:r w:rsidRPr="00223F38">
              <w:rPr>
                <w:rFonts w:ascii="Arial" w:eastAsia="Times New Roman" w:hAnsi="Arial" w:cs="Arial"/>
                <w:color w:val="696969"/>
                <w:sz w:val="21"/>
                <w:szCs w:val="21"/>
                <w:lang w:eastAsia="ru-RU"/>
              </w:rPr>
              <w:t>. Рис. 1) и транзисторные стабилизаторы тока.</w:t>
            </w:r>
          </w:p>
          <w:p w:rsidR="00223F38" w:rsidRPr="00223F38" w:rsidRDefault="00223F38" w:rsidP="00223F38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696969"/>
                <w:sz w:val="17"/>
                <w:szCs w:val="17"/>
                <w:lang w:eastAsia="ru-RU"/>
              </w:rPr>
            </w:pPr>
            <w:r>
              <w:rPr>
                <w:rFonts w:ascii="Arial" w:eastAsia="Times New Roman" w:hAnsi="Arial" w:cs="Arial"/>
                <w:noProof/>
                <w:color w:val="696969"/>
                <w:sz w:val="21"/>
                <w:szCs w:val="21"/>
                <w:lang w:eastAsia="ru-RU"/>
              </w:rPr>
              <w:drawing>
                <wp:inline distT="0" distB="0" distL="0" distR="0">
                  <wp:extent cx="4886325" cy="2228850"/>
                  <wp:effectExtent l="19050" t="0" r="9525" b="0"/>
                  <wp:docPr id="17" name="Рисунок 17" descr="http://www.radiopill.net/k_shemam/Obzor_zarjdnuh/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http://www.radiopill.net/k_shemam/Obzor_zarjdnuh/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86325" cy="22288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23F38" w:rsidRPr="00223F38" w:rsidRDefault="00223F38" w:rsidP="00223F38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696969"/>
                <w:sz w:val="17"/>
                <w:szCs w:val="17"/>
                <w:lang w:eastAsia="ru-RU"/>
              </w:rPr>
            </w:pPr>
            <w:r w:rsidRPr="00223F38">
              <w:rPr>
                <w:rFonts w:ascii="Arial" w:eastAsia="Times New Roman" w:hAnsi="Arial" w:cs="Arial"/>
                <w:color w:val="696969"/>
                <w:sz w:val="21"/>
                <w:szCs w:val="21"/>
                <w:lang w:eastAsia="ru-RU"/>
              </w:rPr>
              <w:t>В обоих случаях на этих элементах выделяется значительная тепловая мощность, что снижает КПД зарядного устройства и увеличивает вероятность выхода его из строя.</w:t>
            </w:r>
          </w:p>
          <w:p w:rsidR="00223F38" w:rsidRPr="00223F38" w:rsidRDefault="00223F38" w:rsidP="00223F38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696969"/>
                <w:sz w:val="17"/>
                <w:szCs w:val="17"/>
                <w:lang w:eastAsia="ru-RU"/>
              </w:rPr>
            </w:pPr>
            <w:r w:rsidRPr="00223F38">
              <w:rPr>
                <w:rFonts w:ascii="Arial" w:eastAsia="Times New Roman" w:hAnsi="Arial" w:cs="Arial"/>
                <w:color w:val="696969"/>
                <w:sz w:val="21"/>
                <w:szCs w:val="21"/>
                <w:lang w:eastAsia="ru-RU"/>
              </w:rPr>
              <w:t>Для регулировки зарядного тока можно использовать магазин конденсаторов, включаемых последовательно с первичной (сетевой) обмоткой трансформатора и выполняющих функцию реактивных сопротивлений, гасящих избыточное напряжение сети. Упрощенная схема такого устройства приведена на рис. 2.</w:t>
            </w:r>
          </w:p>
          <w:p w:rsidR="00223F38" w:rsidRPr="00223F38" w:rsidRDefault="00223F38" w:rsidP="00223F38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696969"/>
                <w:sz w:val="17"/>
                <w:szCs w:val="17"/>
                <w:lang w:eastAsia="ru-RU"/>
              </w:rPr>
            </w:pPr>
            <w:r>
              <w:rPr>
                <w:rFonts w:ascii="Arial" w:eastAsia="Times New Roman" w:hAnsi="Arial" w:cs="Arial"/>
                <w:noProof/>
                <w:color w:val="696969"/>
                <w:sz w:val="21"/>
                <w:szCs w:val="21"/>
                <w:lang w:eastAsia="ru-RU"/>
              </w:rPr>
              <w:drawing>
                <wp:inline distT="0" distB="0" distL="0" distR="0">
                  <wp:extent cx="4238625" cy="1885950"/>
                  <wp:effectExtent l="19050" t="0" r="9525" b="0"/>
                  <wp:docPr id="18" name="Рисунок 18" descr="http://radiopill.net/k_shemam/Obzor_zarjdnuh/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http://radiopill.net/k_shemam/Obzor_zarjdnuh/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38625" cy="1885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23F38" w:rsidRPr="00223F38" w:rsidRDefault="00223F38" w:rsidP="00223F38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696969"/>
                <w:sz w:val="17"/>
                <w:szCs w:val="17"/>
                <w:lang w:eastAsia="ru-RU"/>
              </w:rPr>
            </w:pPr>
            <w:r w:rsidRPr="00223F38">
              <w:rPr>
                <w:rFonts w:ascii="Arial" w:eastAsia="Times New Roman" w:hAnsi="Arial" w:cs="Arial"/>
                <w:color w:val="696969"/>
                <w:sz w:val="21"/>
                <w:szCs w:val="21"/>
                <w:lang w:eastAsia="ru-RU"/>
              </w:rPr>
              <w:t>В этой схеме тепловая (активная) мощность выделяется лишь на диодах VD1-VD4 выпрямительного моста и трансформаторе, поэтому нагрев устройства незначителен.</w:t>
            </w:r>
          </w:p>
          <w:p w:rsidR="00223F38" w:rsidRPr="00223F38" w:rsidRDefault="00223F38" w:rsidP="00223F38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696969"/>
                <w:sz w:val="17"/>
                <w:szCs w:val="17"/>
                <w:lang w:eastAsia="ru-RU"/>
              </w:rPr>
            </w:pPr>
            <w:r w:rsidRPr="00223F38">
              <w:rPr>
                <w:rFonts w:ascii="Arial" w:eastAsia="Times New Roman" w:hAnsi="Arial" w:cs="Arial"/>
                <w:color w:val="696969"/>
                <w:sz w:val="21"/>
                <w:szCs w:val="21"/>
                <w:lang w:eastAsia="ru-RU"/>
              </w:rPr>
              <w:t>Недостатком схемы на Рис. 2 является необходимость обеспечить напряжение на вторичной обмотке трансформатора в полтора раза большее, чем номинальное напряжение нагрузки (~ 18÷20В).</w:t>
            </w:r>
          </w:p>
          <w:p w:rsidR="00223F38" w:rsidRPr="00223F38" w:rsidRDefault="00223F38" w:rsidP="00223F38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696969"/>
                <w:sz w:val="17"/>
                <w:szCs w:val="17"/>
                <w:lang w:eastAsia="ru-RU"/>
              </w:rPr>
            </w:pPr>
            <w:r w:rsidRPr="00223F38">
              <w:rPr>
                <w:rFonts w:ascii="Arial" w:eastAsia="Times New Roman" w:hAnsi="Arial" w:cs="Arial"/>
                <w:b/>
                <w:bCs/>
                <w:color w:val="696969"/>
                <w:sz w:val="21"/>
                <w:szCs w:val="21"/>
                <w:lang w:eastAsia="ru-RU"/>
              </w:rPr>
              <w:t>Схема зарядного устройства</w:t>
            </w:r>
            <w:r w:rsidRPr="00223F38">
              <w:rPr>
                <w:rFonts w:ascii="Arial" w:eastAsia="Times New Roman" w:hAnsi="Arial" w:cs="Arial"/>
                <w:color w:val="696969"/>
                <w:sz w:val="21"/>
                <w:szCs w:val="21"/>
                <w:lang w:eastAsia="ru-RU"/>
              </w:rPr>
              <w:t>, обеспечивающее зарядку 12-вольтовых аккумуляторных батарей током до 15</w:t>
            </w:r>
            <w:proofErr w:type="gramStart"/>
            <w:r w:rsidRPr="00223F38">
              <w:rPr>
                <w:rFonts w:ascii="Arial" w:eastAsia="Times New Roman" w:hAnsi="Arial" w:cs="Arial"/>
                <w:color w:val="696969"/>
                <w:sz w:val="21"/>
                <w:szCs w:val="21"/>
                <w:lang w:eastAsia="ru-RU"/>
              </w:rPr>
              <w:t xml:space="preserve"> А</w:t>
            </w:r>
            <w:proofErr w:type="gramEnd"/>
            <w:r w:rsidRPr="00223F38">
              <w:rPr>
                <w:rFonts w:ascii="Arial" w:eastAsia="Times New Roman" w:hAnsi="Arial" w:cs="Arial"/>
                <w:color w:val="696969"/>
                <w:sz w:val="21"/>
                <w:szCs w:val="21"/>
                <w:lang w:eastAsia="ru-RU"/>
              </w:rPr>
              <w:t>, причем ток зарядки можно изменять от 1 до 15 А ступенями через 1 А, приведена на Рис. 3.</w:t>
            </w:r>
          </w:p>
          <w:p w:rsidR="00223F38" w:rsidRPr="00223F38" w:rsidRDefault="00223F38" w:rsidP="00223F38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696969"/>
                <w:sz w:val="17"/>
                <w:szCs w:val="17"/>
                <w:lang w:eastAsia="ru-RU"/>
              </w:rPr>
            </w:pPr>
            <w:r>
              <w:rPr>
                <w:rFonts w:ascii="Arial" w:eastAsia="Times New Roman" w:hAnsi="Arial" w:cs="Arial"/>
                <w:noProof/>
                <w:color w:val="696969"/>
                <w:sz w:val="21"/>
                <w:szCs w:val="21"/>
                <w:lang w:eastAsia="ru-RU"/>
              </w:rPr>
              <w:lastRenderedPageBreak/>
              <w:drawing>
                <wp:inline distT="0" distB="0" distL="0" distR="0">
                  <wp:extent cx="5715000" cy="2809875"/>
                  <wp:effectExtent l="19050" t="0" r="0" b="0"/>
                  <wp:docPr id="19" name="Рисунок 19" descr="http://www.radiopill.net/k_shemam/Obzor_zarjdnuh/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http://www.radiopill.net/k_shemam/Obzor_zarjdnuh/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15000" cy="2809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23F38" w:rsidRPr="00223F38" w:rsidRDefault="00223F38" w:rsidP="00223F38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696969"/>
                <w:sz w:val="17"/>
                <w:szCs w:val="17"/>
                <w:lang w:eastAsia="ru-RU"/>
              </w:rPr>
            </w:pPr>
            <w:r w:rsidRPr="00223F38">
              <w:rPr>
                <w:rFonts w:ascii="Arial" w:eastAsia="Times New Roman" w:hAnsi="Arial" w:cs="Arial"/>
                <w:color w:val="696969"/>
                <w:sz w:val="21"/>
                <w:szCs w:val="21"/>
                <w:lang w:eastAsia="ru-RU"/>
              </w:rPr>
              <w:t>Предусмотрена возможность автоматического выключения устройства, когда батарея полностью зарядится. Оно не боится кратковременных коротких замыканий в цепи нагрузки и обрывов в ней.</w:t>
            </w:r>
          </w:p>
          <w:p w:rsidR="00223F38" w:rsidRPr="00223F38" w:rsidRDefault="00223F38" w:rsidP="00223F38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696969"/>
                <w:sz w:val="17"/>
                <w:szCs w:val="17"/>
                <w:lang w:eastAsia="ru-RU"/>
              </w:rPr>
            </w:pPr>
            <w:r w:rsidRPr="00223F38">
              <w:rPr>
                <w:rFonts w:ascii="Arial" w:eastAsia="Times New Roman" w:hAnsi="Arial" w:cs="Arial"/>
                <w:color w:val="696969"/>
                <w:sz w:val="21"/>
                <w:szCs w:val="21"/>
                <w:lang w:eastAsia="ru-RU"/>
              </w:rPr>
              <w:t>Выключателями Q1 - Q4 можно подключать различные комбинации конденсаторов и тем самым регулировать ток зарядки.</w:t>
            </w:r>
          </w:p>
          <w:p w:rsidR="00223F38" w:rsidRPr="00223F38" w:rsidRDefault="00223F38" w:rsidP="00223F38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696969"/>
                <w:sz w:val="17"/>
                <w:szCs w:val="17"/>
                <w:lang w:eastAsia="ru-RU"/>
              </w:rPr>
            </w:pPr>
            <w:r w:rsidRPr="00223F38">
              <w:rPr>
                <w:rFonts w:ascii="Arial" w:eastAsia="Times New Roman" w:hAnsi="Arial" w:cs="Arial"/>
                <w:color w:val="696969"/>
                <w:sz w:val="21"/>
                <w:szCs w:val="21"/>
                <w:lang w:eastAsia="ru-RU"/>
              </w:rPr>
              <w:t>Переменным резистором R4 устанавливают порог срабатывания реле К</w:t>
            </w:r>
            <w:proofErr w:type="gramStart"/>
            <w:r w:rsidRPr="00223F38">
              <w:rPr>
                <w:rFonts w:ascii="Arial" w:eastAsia="Times New Roman" w:hAnsi="Arial" w:cs="Arial"/>
                <w:color w:val="696969"/>
                <w:sz w:val="21"/>
                <w:szCs w:val="21"/>
                <w:lang w:eastAsia="ru-RU"/>
              </w:rPr>
              <w:t>2</w:t>
            </w:r>
            <w:proofErr w:type="gramEnd"/>
            <w:r w:rsidRPr="00223F38">
              <w:rPr>
                <w:rFonts w:ascii="Arial" w:eastAsia="Times New Roman" w:hAnsi="Arial" w:cs="Arial"/>
                <w:color w:val="696969"/>
                <w:sz w:val="21"/>
                <w:szCs w:val="21"/>
                <w:lang w:eastAsia="ru-RU"/>
              </w:rPr>
              <w:t>, которое должно срабатывать при напряжении на зажимах аккумулятора, равном напряжению полностью заряженной батареи.</w:t>
            </w:r>
          </w:p>
          <w:p w:rsidR="00223F38" w:rsidRPr="00223F38" w:rsidRDefault="00223F38" w:rsidP="00223F38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696969"/>
                <w:sz w:val="17"/>
                <w:szCs w:val="17"/>
                <w:lang w:eastAsia="ru-RU"/>
              </w:rPr>
            </w:pPr>
            <w:r w:rsidRPr="00223F38">
              <w:rPr>
                <w:rFonts w:ascii="Arial" w:eastAsia="Times New Roman" w:hAnsi="Arial" w:cs="Arial"/>
                <w:color w:val="696969"/>
                <w:sz w:val="21"/>
                <w:szCs w:val="21"/>
                <w:lang w:eastAsia="ru-RU"/>
              </w:rPr>
              <w:t>На Рис. 4 представлена схема еще одного зарядного устройства, в котором ток зарядки плавно регулируется от нуля до максимального значения.</w:t>
            </w:r>
          </w:p>
          <w:p w:rsidR="00223F38" w:rsidRPr="00223F38" w:rsidRDefault="00223F38" w:rsidP="00223F38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696969"/>
                <w:sz w:val="17"/>
                <w:szCs w:val="17"/>
                <w:lang w:eastAsia="ru-RU"/>
              </w:rPr>
            </w:pPr>
            <w:r>
              <w:rPr>
                <w:rFonts w:ascii="Arial" w:eastAsia="Times New Roman" w:hAnsi="Arial" w:cs="Arial"/>
                <w:noProof/>
                <w:color w:val="696969"/>
                <w:sz w:val="21"/>
                <w:szCs w:val="21"/>
                <w:lang w:eastAsia="ru-RU"/>
              </w:rPr>
              <w:drawing>
                <wp:inline distT="0" distB="0" distL="0" distR="0">
                  <wp:extent cx="5715000" cy="2952750"/>
                  <wp:effectExtent l="19050" t="0" r="0" b="0"/>
                  <wp:docPr id="20" name="Рисунок 20" descr="http://radiopill.net/k_shemam/Obzor_zarjdnuh/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 descr="http://radiopill.net/k_shemam/Obzor_zarjdnuh/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15000" cy="29527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23F38" w:rsidRPr="00223F38" w:rsidRDefault="00223F38" w:rsidP="00223F38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696969"/>
                <w:sz w:val="17"/>
                <w:szCs w:val="17"/>
                <w:lang w:eastAsia="ru-RU"/>
              </w:rPr>
            </w:pPr>
            <w:r w:rsidRPr="00223F38">
              <w:rPr>
                <w:rFonts w:ascii="Arial" w:eastAsia="Times New Roman" w:hAnsi="Arial" w:cs="Arial"/>
                <w:color w:val="696969"/>
                <w:sz w:val="21"/>
                <w:szCs w:val="21"/>
                <w:lang w:eastAsia="ru-RU"/>
              </w:rPr>
              <w:t xml:space="preserve">Изменение тока в нагрузке достигается регулированием угла открывания </w:t>
            </w:r>
            <w:proofErr w:type="spellStart"/>
            <w:r w:rsidRPr="00223F38">
              <w:rPr>
                <w:rFonts w:ascii="Arial" w:eastAsia="Times New Roman" w:hAnsi="Arial" w:cs="Arial"/>
                <w:color w:val="696969"/>
                <w:sz w:val="21"/>
                <w:szCs w:val="21"/>
                <w:lang w:eastAsia="ru-RU"/>
              </w:rPr>
              <w:t>тринистора</w:t>
            </w:r>
            <w:proofErr w:type="spellEnd"/>
            <w:r w:rsidRPr="00223F38">
              <w:rPr>
                <w:rFonts w:ascii="Arial" w:eastAsia="Times New Roman" w:hAnsi="Arial" w:cs="Arial"/>
                <w:color w:val="696969"/>
                <w:sz w:val="21"/>
                <w:szCs w:val="21"/>
                <w:lang w:eastAsia="ru-RU"/>
              </w:rPr>
              <w:t xml:space="preserve"> VS1. Узел регулирования выполнен на однопереходном транзисторе VT1. Значение этого тока определяется положением движка переменного резистора R5. Максимальный ток заряда аккумулятора 10А</w:t>
            </w:r>
            <w:proofErr w:type="gramStart"/>
            <w:r w:rsidRPr="00223F38">
              <w:rPr>
                <w:rFonts w:ascii="Arial" w:eastAsia="Times New Roman" w:hAnsi="Arial" w:cs="Arial"/>
                <w:color w:val="696969"/>
                <w:sz w:val="21"/>
                <w:szCs w:val="21"/>
                <w:lang w:eastAsia="ru-RU"/>
              </w:rPr>
              <w:t xml:space="preserve"> ,</w:t>
            </w:r>
            <w:proofErr w:type="gramEnd"/>
            <w:r w:rsidRPr="00223F38">
              <w:rPr>
                <w:rFonts w:ascii="Arial" w:eastAsia="Times New Roman" w:hAnsi="Arial" w:cs="Arial"/>
                <w:color w:val="696969"/>
                <w:sz w:val="21"/>
                <w:szCs w:val="21"/>
                <w:lang w:eastAsia="ru-RU"/>
              </w:rPr>
              <w:t xml:space="preserve"> устанавливается амперметром. Защита устройства обеспечена со стороны сети и нагрузки предохранителями F1 и F2.</w:t>
            </w:r>
          </w:p>
          <w:p w:rsidR="00223F38" w:rsidRPr="00223F38" w:rsidRDefault="00223F38" w:rsidP="00223F38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696969"/>
                <w:sz w:val="17"/>
                <w:szCs w:val="17"/>
                <w:lang w:eastAsia="ru-RU"/>
              </w:rPr>
            </w:pPr>
            <w:r w:rsidRPr="00223F38">
              <w:rPr>
                <w:rFonts w:ascii="Arial" w:eastAsia="Times New Roman" w:hAnsi="Arial" w:cs="Arial"/>
                <w:color w:val="696969"/>
                <w:sz w:val="21"/>
                <w:szCs w:val="21"/>
                <w:lang w:eastAsia="ru-RU"/>
              </w:rPr>
              <w:t>Вариант печатной платы зарядного устройства (</w:t>
            </w:r>
            <w:proofErr w:type="gramStart"/>
            <w:r w:rsidRPr="00223F38">
              <w:rPr>
                <w:rFonts w:ascii="Arial" w:eastAsia="Times New Roman" w:hAnsi="Arial" w:cs="Arial"/>
                <w:color w:val="696969"/>
                <w:sz w:val="21"/>
                <w:szCs w:val="21"/>
                <w:lang w:eastAsia="ru-RU"/>
              </w:rPr>
              <w:t>см</w:t>
            </w:r>
            <w:proofErr w:type="gramEnd"/>
            <w:r w:rsidRPr="00223F38">
              <w:rPr>
                <w:rFonts w:ascii="Arial" w:eastAsia="Times New Roman" w:hAnsi="Arial" w:cs="Arial"/>
                <w:color w:val="696969"/>
                <w:sz w:val="21"/>
                <w:szCs w:val="21"/>
                <w:lang w:eastAsia="ru-RU"/>
              </w:rPr>
              <w:t>. рис. 4), размером 60х75 мм приведен на следующем рисунке:</w:t>
            </w:r>
          </w:p>
          <w:p w:rsidR="00223F38" w:rsidRPr="00223F38" w:rsidRDefault="00223F38" w:rsidP="00223F38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696969"/>
                <w:sz w:val="17"/>
                <w:szCs w:val="17"/>
                <w:lang w:eastAsia="ru-RU"/>
              </w:rPr>
            </w:pPr>
            <w:r>
              <w:rPr>
                <w:rFonts w:ascii="Arial" w:eastAsia="Times New Roman" w:hAnsi="Arial" w:cs="Arial"/>
                <w:noProof/>
                <w:color w:val="696969"/>
                <w:sz w:val="21"/>
                <w:szCs w:val="21"/>
                <w:lang w:eastAsia="ru-RU"/>
              </w:rPr>
              <w:lastRenderedPageBreak/>
              <w:drawing>
                <wp:inline distT="0" distB="0" distL="0" distR="0">
                  <wp:extent cx="4286250" cy="3400425"/>
                  <wp:effectExtent l="19050" t="0" r="0" b="0"/>
                  <wp:docPr id="21" name="Рисунок 21" descr="http://www.radiopill.net/k_shemam/Obzor_zarjdnuh/5pecha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 descr="http://www.radiopill.net/k_shemam/Obzor_zarjdnuh/5pecha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86250" cy="34004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23F38" w:rsidRPr="00223F38" w:rsidRDefault="00223F38" w:rsidP="00223F38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696969"/>
                <w:sz w:val="17"/>
                <w:szCs w:val="17"/>
                <w:lang w:eastAsia="ru-RU"/>
              </w:rPr>
            </w:pPr>
            <w:r w:rsidRPr="00223F38">
              <w:rPr>
                <w:rFonts w:ascii="Arial" w:eastAsia="Times New Roman" w:hAnsi="Arial" w:cs="Arial"/>
                <w:color w:val="696969"/>
                <w:sz w:val="21"/>
                <w:szCs w:val="21"/>
                <w:lang w:eastAsia="ru-RU"/>
              </w:rPr>
              <w:t>В схеме на рис. 4 вторичная обмотка трансформатора должна быть рассчитана на ток, втрое больший зарядного тока, и соответственно мощность трансформатора также должна быть втрое больше мощности, потребляемой аккумулятором.</w:t>
            </w:r>
          </w:p>
          <w:p w:rsidR="00223F38" w:rsidRPr="00223F38" w:rsidRDefault="00223F38" w:rsidP="00223F38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696969"/>
                <w:sz w:val="17"/>
                <w:szCs w:val="17"/>
                <w:lang w:eastAsia="ru-RU"/>
              </w:rPr>
            </w:pPr>
            <w:r w:rsidRPr="00223F38">
              <w:rPr>
                <w:rFonts w:ascii="Arial" w:eastAsia="Times New Roman" w:hAnsi="Arial" w:cs="Arial"/>
                <w:color w:val="696969"/>
                <w:sz w:val="21"/>
                <w:szCs w:val="21"/>
                <w:lang w:eastAsia="ru-RU"/>
              </w:rPr>
              <w:t xml:space="preserve">Названное обстоятельство является существенным недостатком зарядных устройств с регулятором тока </w:t>
            </w:r>
            <w:proofErr w:type="spellStart"/>
            <w:r w:rsidRPr="00223F38">
              <w:rPr>
                <w:rFonts w:ascii="Arial" w:eastAsia="Times New Roman" w:hAnsi="Arial" w:cs="Arial"/>
                <w:color w:val="696969"/>
                <w:sz w:val="21"/>
                <w:szCs w:val="21"/>
                <w:lang w:eastAsia="ru-RU"/>
              </w:rPr>
              <w:t>тринистором</w:t>
            </w:r>
            <w:proofErr w:type="spellEnd"/>
            <w:r w:rsidRPr="00223F38">
              <w:rPr>
                <w:rFonts w:ascii="Arial" w:eastAsia="Times New Roman" w:hAnsi="Arial" w:cs="Arial"/>
                <w:color w:val="696969"/>
                <w:sz w:val="21"/>
                <w:szCs w:val="21"/>
                <w:lang w:eastAsia="ru-RU"/>
              </w:rPr>
              <w:t xml:space="preserve"> (тиристором).</w:t>
            </w:r>
          </w:p>
          <w:p w:rsidR="00223F38" w:rsidRPr="00223F38" w:rsidRDefault="00223F38" w:rsidP="00223F38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696969"/>
                <w:sz w:val="17"/>
                <w:szCs w:val="17"/>
                <w:lang w:eastAsia="ru-RU"/>
              </w:rPr>
            </w:pPr>
            <w:r w:rsidRPr="00223F38">
              <w:rPr>
                <w:rFonts w:ascii="Arial" w:eastAsia="Times New Roman" w:hAnsi="Arial" w:cs="Arial"/>
                <w:i/>
                <w:iCs/>
                <w:color w:val="696969"/>
                <w:sz w:val="24"/>
                <w:szCs w:val="24"/>
                <w:lang w:eastAsia="ru-RU"/>
              </w:rPr>
              <w:t>Примечание:</w:t>
            </w:r>
          </w:p>
          <w:p w:rsidR="00223F38" w:rsidRPr="00223F38" w:rsidRDefault="00223F38" w:rsidP="00223F38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696969"/>
                <w:sz w:val="17"/>
                <w:szCs w:val="17"/>
                <w:lang w:eastAsia="ru-RU"/>
              </w:rPr>
            </w:pPr>
            <w:r w:rsidRPr="00223F38">
              <w:rPr>
                <w:rFonts w:ascii="Arial" w:eastAsia="Times New Roman" w:hAnsi="Arial" w:cs="Arial"/>
                <w:b/>
                <w:bCs/>
                <w:color w:val="696969"/>
                <w:sz w:val="21"/>
                <w:szCs w:val="21"/>
                <w:lang w:eastAsia="ru-RU"/>
              </w:rPr>
              <w:t>Диоды выпрямительного мостика VD1-VD4 и тиристор VS1 необходимо установить на радиаторы.</w:t>
            </w:r>
          </w:p>
          <w:p w:rsidR="00223F38" w:rsidRPr="00223F38" w:rsidRDefault="00223F38" w:rsidP="00223F38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696969"/>
                <w:sz w:val="17"/>
                <w:szCs w:val="17"/>
                <w:lang w:eastAsia="ru-RU"/>
              </w:rPr>
            </w:pPr>
            <w:r w:rsidRPr="00223F38">
              <w:rPr>
                <w:rFonts w:ascii="Arial" w:eastAsia="Times New Roman" w:hAnsi="Arial" w:cs="Arial"/>
                <w:color w:val="696969"/>
                <w:sz w:val="21"/>
                <w:szCs w:val="21"/>
                <w:lang w:eastAsia="ru-RU"/>
              </w:rPr>
              <w:t xml:space="preserve">Значительно снизить потери мощности в </w:t>
            </w:r>
            <w:proofErr w:type="spellStart"/>
            <w:r w:rsidRPr="00223F38">
              <w:rPr>
                <w:rFonts w:ascii="Arial" w:eastAsia="Times New Roman" w:hAnsi="Arial" w:cs="Arial"/>
                <w:color w:val="696969"/>
                <w:sz w:val="21"/>
                <w:szCs w:val="21"/>
                <w:lang w:eastAsia="ru-RU"/>
              </w:rPr>
              <w:t>тринисторе</w:t>
            </w:r>
            <w:proofErr w:type="spellEnd"/>
            <w:r w:rsidRPr="00223F38">
              <w:rPr>
                <w:rFonts w:ascii="Arial" w:eastAsia="Times New Roman" w:hAnsi="Arial" w:cs="Arial"/>
                <w:color w:val="696969"/>
                <w:sz w:val="21"/>
                <w:szCs w:val="21"/>
                <w:lang w:eastAsia="ru-RU"/>
              </w:rPr>
              <w:t xml:space="preserve">, </w:t>
            </w:r>
            <w:proofErr w:type="gramStart"/>
            <w:r w:rsidRPr="00223F38">
              <w:rPr>
                <w:rFonts w:ascii="Arial" w:eastAsia="Times New Roman" w:hAnsi="Arial" w:cs="Arial"/>
                <w:color w:val="696969"/>
                <w:sz w:val="21"/>
                <w:szCs w:val="21"/>
                <w:lang w:eastAsia="ru-RU"/>
              </w:rPr>
              <w:t>а</w:t>
            </w:r>
            <w:proofErr w:type="gramEnd"/>
            <w:r w:rsidRPr="00223F38">
              <w:rPr>
                <w:rFonts w:ascii="Arial" w:eastAsia="Times New Roman" w:hAnsi="Arial" w:cs="Arial"/>
                <w:color w:val="696969"/>
                <w:sz w:val="21"/>
                <w:szCs w:val="21"/>
                <w:lang w:eastAsia="ru-RU"/>
              </w:rPr>
              <w:t xml:space="preserve"> следовательно, повысить КПД зарядного устройства можно, если регулирующий элемент перенести из цепи вторичной обмотки трансформатора в цепь первичной обмотки. Схема такого устройства показана на рис. 5.</w:t>
            </w:r>
          </w:p>
          <w:p w:rsidR="00223F38" w:rsidRPr="00223F38" w:rsidRDefault="00223F38" w:rsidP="00223F38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696969"/>
                <w:sz w:val="17"/>
                <w:szCs w:val="17"/>
                <w:lang w:eastAsia="ru-RU"/>
              </w:rPr>
            </w:pPr>
            <w:r>
              <w:rPr>
                <w:rFonts w:ascii="Arial" w:eastAsia="Times New Roman" w:hAnsi="Arial" w:cs="Arial"/>
                <w:noProof/>
                <w:color w:val="696969"/>
                <w:sz w:val="21"/>
                <w:szCs w:val="21"/>
                <w:lang w:eastAsia="ru-RU"/>
              </w:rPr>
              <w:drawing>
                <wp:inline distT="0" distB="0" distL="0" distR="0">
                  <wp:extent cx="5353050" cy="3648996"/>
                  <wp:effectExtent l="19050" t="0" r="0" b="0"/>
                  <wp:docPr id="22" name="Рисунок 22" descr="http://radiopill.net/k_shemam/Obzor_zarjdnuh/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 descr="http://radiopill.net/k_shemam/Obzor_zarjdnuh/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53050" cy="364899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23F38" w:rsidRPr="00223F38" w:rsidRDefault="00223F38" w:rsidP="00223F38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696969"/>
                <w:sz w:val="17"/>
                <w:szCs w:val="17"/>
                <w:lang w:eastAsia="ru-RU"/>
              </w:rPr>
            </w:pPr>
            <w:r w:rsidRPr="00223F38">
              <w:rPr>
                <w:rFonts w:ascii="Arial" w:eastAsia="Times New Roman" w:hAnsi="Arial" w:cs="Arial"/>
                <w:color w:val="696969"/>
                <w:sz w:val="21"/>
                <w:szCs w:val="21"/>
                <w:lang w:eastAsia="ru-RU"/>
              </w:rPr>
              <w:t xml:space="preserve">В схеме на Рис. 5 регулирующий узел аналогичен </w:t>
            </w:r>
            <w:proofErr w:type="gramStart"/>
            <w:r w:rsidRPr="00223F38">
              <w:rPr>
                <w:rFonts w:ascii="Arial" w:eastAsia="Times New Roman" w:hAnsi="Arial" w:cs="Arial"/>
                <w:color w:val="696969"/>
                <w:sz w:val="21"/>
                <w:szCs w:val="21"/>
                <w:lang w:eastAsia="ru-RU"/>
              </w:rPr>
              <w:t>примененному</w:t>
            </w:r>
            <w:proofErr w:type="gramEnd"/>
            <w:r w:rsidRPr="00223F38">
              <w:rPr>
                <w:rFonts w:ascii="Arial" w:eastAsia="Times New Roman" w:hAnsi="Arial" w:cs="Arial"/>
                <w:color w:val="696969"/>
                <w:sz w:val="21"/>
                <w:szCs w:val="21"/>
                <w:lang w:eastAsia="ru-RU"/>
              </w:rPr>
              <w:t xml:space="preserve"> в предыдущем варианте устройства. </w:t>
            </w:r>
            <w:proofErr w:type="spellStart"/>
            <w:r w:rsidRPr="00223F38">
              <w:rPr>
                <w:rFonts w:ascii="Arial" w:eastAsia="Times New Roman" w:hAnsi="Arial" w:cs="Arial"/>
                <w:color w:val="696969"/>
                <w:sz w:val="21"/>
                <w:szCs w:val="21"/>
                <w:lang w:eastAsia="ru-RU"/>
              </w:rPr>
              <w:t>Тринистор</w:t>
            </w:r>
            <w:proofErr w:type="spellEnd"/>
            <w:r w:rsidRPr="00223F38">
              <w:rPr>
                <w:rFonts w:ascii="Arial" w:eastAsia="Times New Roman" w:hAnsi="Arial" w:cs="Arial"/>
                <w:color w:val="696969"/>
                <w:sz w:val="21"/>
                <w:szCs w:val="21"/>
                <w:lang w:eastAsia="ru-RU"/>
              </w:rPr>
              <w:t xml:space="preserve"> VS1 </w:t>
            </w:r>
            <w:proofErr w:type="gramStart"/>
            <w:r w:rsidRPr="00223F38">
              <w:rPr>
                <w:rFonts w:ascii="Arial" w:eastAsia="Times New Roman" w:hAnsi="Arial" w:cs="Arial"/>
                <w:color w:val="696969"/>
                <w:sz w:val="21"/>
                <w:szCs w:val="21"/>
                <w:lang w:eastAsia="ru-RU"/>
              </w:rPr>
              <w:t>включен</w:t>
            </w:r>
            <w:proofErr w:type="gramEnd"/>
            <w:r w:rsidRPr="00223F38">
              <w:rPr>
                <w:rFonts w:ascii="Arial" w:eastAsia="Times New Roman" w:hAnsi="Arial" w:cs="Arial"/>
                <w:color w:val="696969"/>
                <w:sz w:val="21"/>
                <w:szCs w:val="21"/>
                <w:lang w:eastAsia="ru-RU"/>
              </w:rPr>
              <w:t xml:space="preserve"> в диагональ выпрямительного моста VD1 - VD4. Поскольку ток первичной обмотки трансформатора примерно в 10 раз меньше тока заряда, на диодах VD1-VD4 и </w:t>
            </w:r>
            <w:proofErr w:type="spellStart"/>
            <w:r w:rsidRPr="00223F38">
              <w:rPr>
                <w:rFonts w:ascii="Arial" w:eastAsia="Times New Roman" w:hAnsi="Arial" w:cs="Arial"/>
                <w:color w:val="696969"/>
                <w:sz w:val="21"/>
                <w:szCs w:val="21"/>
                <w:lang w:eastAsia="ru-RU"/>
              </w:rPr>
              <w:t>тринисторе</w:t>
            </w:r>
            <w:proofErr w:type="spellEnd"/>
            <w:r w:rsidRPr="00223F38">
              <w:rPr>
                <w:rFonts w:ascii="Arial" w:eastAsia="Times New Roman" w:hAnsi="Arial" w:cs="Arial"/>
                <w:color w:val="696969"/>
                <w:sz w:val="21"/>
                <w:szCs w:val="21"/>
                <w:lang w:eastAsia="ru-RU"/>
              </w:rPr>
              <w:t xml:space="preserve"> VS1 выделяется относительно небольшая тепловая </w:t>
            </w:r>
            <w:proofErr w:type="gramStart"/>
            <w:r w:rsidRPr="00223F38">
              <w:rPr>
                <w:rFonts w:ascii="Arial" w:eastAsia="Times New Roman" w:hAnsi="Arial" w:cs="Arial"/>
                <w:color w:val="696969"/>
                <w:sz w:val="21"/>
                <w:szCs w:val="21"/>
                <w:lang w:eastAsia="ru-RU"/>
              </w:rPr>
              <w:t>мощность</w:t>
            </w:r>
            <w:proofErr w:type="gramEnd"/>
            <w:r w:rsidRPr="00223F38">
              <w:rPr>
                <w:rFonts w:ascii="Arial" w:eastAsia="Times New Roman" w:hAnsi="Arial" w:cs="Arial"/>
                <w:color w:val="696969"/>
                <w:sz w:val="21"/>
                <w:szCs w:val="21"/>
                <w:lang w:eastAsia="ru-RU"/>
              </w:rPr>
              <w:t xml:space="preserve"> и они не требуют установки на радиаторы. Кроме того, применение </w:t>
            </w:r>
            <w:proofErr w:type="spellStart"/>
            <w:r w:rsidRPr="00223F38">
              <w:rPr>
                <w:rFonts w:ascii="Arial" w:eastAsia="Times New Roman" w:hAnsi="Arial" w:cs="Arial"/>
                <w:color w:val="696969"/>
                <w:sz w:val="21"/>
                <w:szCs w:val="21"/>
                <w:lang w:eastAsia="ru-RU"/>
              </w:rPr>
              <w:t>тринистора</w:t>
            </w:r>
            <w:proofErr w:type="spellEnd"/>
            <w:r w:rsidRPr="00223F38">
              <w:rPr>
                <w:rFonts w:ascii="Arial" w:eastAsia="Times New Roman" w:hAnsi="Arial" w:cs="Arial"/>
                <w:color w:val="696969"/>
                <w:sz w:val="21"/>
                <w:szCs w:val="21"/>
                <w:lang w:eastAsia="ru-RU"/>
              </w:rPr>
              <w:t xml:space="preserve"> в цепи первичной обмотки трансформатора позволило несколько улучшить форму кривой зарядного тока и снизить значение коэффициента формы кривой </w:t>
            </w:r>
            <w:r w:rsidRPr="00223F38">
              <w:rPr>
                <w:rFonts w:ascii="Arial" w:eastAsia="Times New Roman" w:hAnsi="Arial" w:cs="Arial"/>
                <w:color w:val="696969"/>
                <w:sz w:val="21"/>
                <w:szCs w:val="21"/>
                <w:lang w:eastAsia="ru-RU"/>
              </w:rPr>
              <w:lastRenderedPageBreak/>
              <w:t>тока (что также приводит к повышению КПД зарядного устройства). К недостатку этого зарядного устройства следует отнести гальваническую связь с сетью элементов узла регулирования, что необходимо учитывать при разработке конструктивного исполнения (например, использовать переменный резистор с пластмассовой осью).</w:t>
            </w:r>
          </w:p>
          <w:p w:rsidR="00223F38" w:rsidRPr="00223F38" w:rsidRDefault="00223F38" w:rsidP="00223F38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696969"/>
                <w:sz w:val="17"/>
                <w:szCs w:val="17"/>
                <w:lang w:eastAsia="ru-RU"/>
              </w:rPr>
            </w:pPr>
            <w:r w:rsidRPr="00223F38">
              <w:rPr>
                <w:rFonts w:ascii="Arial" w:eastAsia="Times New Roman" w:hAnsi="Arial" w:cs="Arial"/>
                <w:color w:val="696969"/>
                <w:sz w:val="21"/>
                <w:szCs w:val="21"/>
                <w:lang w:eastAsia="ru-RU"/>
              </w:rPr>
              <w:t>Вариант печатной платы зарядного устройства на рисунке 5, размером 60х75 мм приведен на рисунке ниже:</w:t>
            </w:r>
          </w:p>
          <w:p w:rsidR="00223F38" w:rsidRPr="00223F38" w:rsidRDefault="00223F38" w:rsidP="00223F38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696969"/>
                <w:sz w:val="17"/>
                <w:szCs w:val="17"/>
                <w:lang w:eastAsia="ru-RU"/>
              </w:rPr>
            </w:pPr>
            <w:r>
              <w:rPr>
                <w:rFonts w:ascii="Arial" w:eastAsia="Times New Roman" w:hAnsi="Arial" w:cs="Arial"/>
                <w:noProof/>
                <w:color w:val="696969"/>
                <w:sz w:val="17"/>
                <w:szCs w:val="17"/>
                <w:lang w:eastAsia="ru-RU"/>
              </w:rPr>
              <w:drawing>
                <wp:inline distT="0" distB="0" distL="0" distR="0">
                  <wp:extent cx="3333750" cy="2741083"/>
                  <wp:effectExtent l="19050" t="0" r="0" b="0"/>
                  <wp:docPr id="23" name="Рисунок 23" descr="http://radiopill.net/k_shemam/Obzor_zarjdnuh/7pecha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 descr="http://radiopill.net/k_shemam/Obzor_zarjdnuh/7pecha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33750" cy="274108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23F38" w:rsidRPr="00223F38" w:rsidRDefault="00223F38" w:rsidP="00223F38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696969"/>
                <w:sz w:val="17"/>
                <w:szCs w:val="17"/>
                <w:lang w:eastAsia="ru-RU"/>
              </w:rPr>
            </w:pPr>
            <w:r w:rsidRPr="00223F38">
              <w:rPr>
                <w:rFonts w:ascii="Arial" w:eastAsia="Times New Roman" w:hAnsi="Arial" w:cs="Arial"/>
                <w:i/>
                <w:iCs/>
                <w:color w:val="696969"/>
                <w:sz w:val="24"/>
                <w:szCs w:val="24"/>
                <w:lang w:eastAsia="ru-RU"/>
              </w:rPr>
              <w:t>Примечание:</w:t>
            </w:r>
          </w:p>
          <w:p w:rsidR="00223F38" w:rsidRPr="00223F38" w:rsidRDefault="00223F38" w:rsidP="00223F38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696969"/>
                <w:sz w:val="17"/>
                <w:szCs w:val="17"/>
                <w:lang w:eastAsia="ru-RU"/>
              </w:rPr>
            </w:pPr>
            <w:r w:rsidRPr="00223F38">
              <w:rPr>
                <w:rFonts w:ascii="Arial" w:eastAsia="Times New Roman" w:hAnsi="Arial" w:cs="Arial"/>
                <w:b/>
                <w:bCs/>
                <w:color w:val="696969"/>
                <w:sz w:val="17"/>
                <w:szCs w:val="17"/>
                <w:lang w:eastAsia="ru-RU"/>
              </w:rPr>
              <w:t>Диоды выпрямительного мостика VD5-VD8 необходимо установить на радиаторы.</w:t>
            </w:r>
          </w:p>
        </w:tc>
      </w:tr>
    </w:tbl>
    <w:p w:rsidR="00A61AF2" w:rsidRDefault="00A61AF2" w:rsidP="00A61AF2">
      <w:pPr>
        <w:shd w:val="clear" w:color="auto" w:fill="FFFFFF"/>
        <w:jc w:val="both"/>
        <w:rPr>
          <w:rFonts w:ascii="Arial" w:hAnsi="Arial" w:cs="Arial"/>
          <w:color w:val="696969"/>
          <w:sz w:val="17"/>
          <w:szCs w:val="17"/>
        </w:rPr>
      </w:pPr>
      <w:r>
        <w:rPr>
          <w:rFonts w:ascii="Arial" w:hAnsi="Arial" w:cs="Arial"/>
          <w:color w:val="696969"/>
          <w:sz w:val="20"/>
          <w:szCs w:val="20"/>
        </w:rPr>
        <w:lastRenderedPageBreak/>
        <w:t>Ещё одно  </w:t>
      </w:r>
      <w:r>
        <w:rPr>
          <w:rFonts w:ascii="Arial" w:hAnsi="Arial" w:cs="Arial"/>
          <w:b/>
          <w:bCs/>
          <w:color w:val="696969"/>
          <w:sz w:val="20"/>
          <w:szCs w:val="20"/>
        </w:rPr>
        <w:t>зарядное устройство</w:t>
      </w:r>
      <w:r>
        <w:rPr>
          <w:rStyle w:val="apple-converted-space"/>
          <w:rFonts w:ascii="Arial" w:hAnsi="Arial" w:cs="Arial"/>
          <w:color w:val="696969"/>
          <w:sz w:val="20"/>
          <w:szCs w:val="20"/>
        </w:rPr>
        <w:t> </w:t>
      </w:r>
      <w:r>
        <w:rPr>
          <w:rFonts w:ascii="Arial" w:hAnsi="Arial" w:cs="Arial"/>
          <w:color w:val="696969"/>
          <w:sz w:val="20"/>
          <w:szCs w:val="20"/>
        </w:rPr>
        <w:t xml:space="preserve"> собрано </w:t>
      </w:r>
      <w:proofErr w:type="gramStart"/>
      <w:r>
        <w:rPr>
          <w:rFonts w:ascii="Arial" w:hAnsi="Arial" w:cs="Arial"/>
          <w:color w:val="696969"/>
          <w:sz w:val="20"/>
          <w:szCs w:val="20"/>
        </w:rPr>
        <w:t>по схеме ключевого стабилизатора тока с узлом контроля  достигнутого напряжения на аккумуляторе для обеспечения его отключения по окончании</w:t>
      </w:r>
      <w:proofErr w:type="gramEnd"/>
      <w:r>
        <w:rPr>
          <w:rFonts w:ascii="Arial" w:hAnsi="Arial" w:cs="Arial"/>
          <w:color w:val="696969"/>
          <w:sz w:val="20"/>
          <w:szCs w:val="20"/>
        </w:rPr>
        <w:t xml:space="preserve"> зарядки. Для управления ключевым транзистором используется широко распространённая специализированная  микросхема TL494 (KIA494, KA7500B,  К1114УЕ4). </w:t>
      </w:r>
    </w:p>
    <w:p w:rsidR="00A61AF2" w:rsidRDefault="00A61AF2" w:rsidP="00A61AF2">
      <w:pPr>
        <w:shd w:val="clear" w:color="auto" w:fill="FFFFFF"/>
        <w:jc w:val="both"/>
        <w:rPr>
          <w:rFonts w:ascii="Arial" w:hAnsi="Arial" w:cs="Arial"/>
          <w:color w:val="696969"/>
          <w:sz w:val="17"/>
          <w:szCs w:val="17"/>
        </w:rPr>
      </w:pPr>
      <w:r>
        <w:rPr>
          <w:rFonts w:ascii="Arial" w:hAnsi="Arial" w:cs="Arial"/>
          <w:color w:val="696969"/>
          <w:sz w:val="20"/>
          <w:szCs w:val="20"/>
        </w:rPr>
        <w:t> Устройство обеспечивает регулировку тока заряда в пределах 1 ... 6</w:t>
      </w:r>
      <w:proofErr w:type="gramStart"/>
      <w:r>
        <w:rPr>
          <w:rFonts w:ascii="Arial" w:hAnsi="Arial" w:cs="Arial"/>
          <w:color w:val="696969"/>
          <w:sz w:val="20"/>
          <w:szCs w:val="20"/>
        </w:rPr>
        <w:t xml:space="preserve"> А</w:t>
      </w:r>
      <w:proofErr w:type="gramEnd"/>
      <w:r>
        <w:rPr>
          <w:rFonts w:ascii="Arial" w:hAnsi="Arial" w:cs="Arial"/>
          <w:color w:val="696969"/>
          <w:sz w:val="20"/>
          <w:szCs w:val="20"/>
        </w:rPr>
        <w:t xml:space="preserve">  (10А </w:t>
      </w:r>
      <w:proofErr w:type="spellStart"/>
      <w:r>
        <w:rPr>
          <w:rFonts w:ascii="Arial" w:hAnsi="Arial" w:cs="Arial"/>
          <w:color w:val="696969"/>
          <w:sz w:val="20"/>
          <w:szCs w:val="20"/>
        </w:rPr>
        <w:t>max</w:t>
      </w:r>
      <w:proofErr w:type="spellEnd"/>
      <w:r>
        <w:rPr>
          <w:rFonts w:ascii="Arial" w:hAnsi="Arial" w:cs="Arial"/>
          <w:color w:val="696969"/>
          <w:sz w:val="20"/>
          <w:szCs w:val="20"/>
        </w:rPr>
        <w:t>)  и выходного напряжения  2 ... 20 В. </w:t>
      </w:r>
    </w:p>
    <w:p w:rsidR="00A61AF2" w:rsidRDefault="00A61AF2" w:rsidP="00A61AF2">
      <w:pPr>
        <w:shd w:val="clear" w:color="auto" w:fill="FFFFFF"/>
        <w:jc w:val="both"/>
        <w:rPr>
          <w:rFonts w:ascii="Arial" w:hAnsi="Arial" w:cs="Arial"/>
          <w:color w:val="696969"/>
          <w:sz w:val="17"/>
          <w:szCs w:val="17"/>
        </w:rPr>
      </w:pPr>
      <w:r>
        <w:rPr>
          <w:rFonts w:ascii="Arial" w:hAnsi="Arial" w:cs="Arial"/>
          <w:noProof/>
          <w:color w:val="0000FF"/>
          <w:sz w:val="20"/>
          <w:szCs w:val="20"/>
          <w:lang w:eastAsia="ru-RU"/>
        </w:rPr>
        <w:drawing>
          <wp:inline distT="0" distB="0" distL="0" distR="0">
            <wp:extent cx="6381303" cy="2731198"/>
            <wp:effectExtent l="19050" t="0" r="447" b="0"/>
            <wp:docPr id="31" name="Рисунок 31" descr="http://radiopill.net/k_shemam_2/Zarjd_Avto/ch_4.gif">
              <a:hlinkClick xmlns:a="http://schemas.openxmlformats.org/drawingml/2006/main" r:id="rId2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http://radiopill.net/k_shemam_2/Zarjd_Avto/ch_4.gif">
                      <a:hlinkClick r:id="rId2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647" cy="273519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61AF2" w:rsidRDefault="00A61AF2" w:rsidP="00A61AF2">
      <w:pPr>
        <w:shd w:val="clear" w:color="auto" w:fill="FFFFFF"/>
        <w:jc w:val="both"/>
        <w:rPr>
          <w:rFonts w:ascii="Arial" w:hAnsi="Arial" w:cs="Arial"/>
          <w:color w:val="696969"/>
          <w:sz w:val="17"/>
          <w:szCs w:val="17"/>
        </w:rPr>
      </w:pPr>
      <w:r>
        <w:rPr>
          <w:rFonts w:ascii="Arial" w:hAnsi="Arial" w:cs="Arial"/>
          <w:color w:val="696969"/>
          <w:sz w:val="20"/>
          <w:szCs w:val="20"/>
        </w:rPr>
        <w:t>      Ключевой транзистор VT1, диод VD5  и силовые диоды VD1 - VD4  через слюдяные прокладки необходимо установить на общий радиатор  площадью 200 ... 400 см</w:t>
      </w:r>
      <w:proofErr w:type="gramStart"/>
      <w:r>
        <w:rPr>
          <w:rFonts w:ascii="Arial" w:hAnsi="Arial" w:cs="Arial"/>
          <w:color w:val="696969"/>
          <w:sz w:val="20"/>
          <w:szCs w:val="20"/>
        </w:rPr>
        <w:t>2</w:t>
      </w:r>
      <w:proofErr w:type="gramEnd"/>
      <w:r>
        <w:rPr>
          <w:rFonts w:ascii="Arial" w:hAnsi="Arial" w:cs="Arial"/>
          <w:color w:val="696969"/>
          <w:sz w:val="20"/>
          <w:szCs w:val="20"/>
        </w:rPr>
        <w:t>.  Наиболее важным элементом в схеме является дроссель  L1.  От качества его изготовления зависит КПД схемы. Требования к его изготовлению описаны</w:t>
      </w:r>
      <w:r>
        <w:rPr>
          <w:rStyle w:val="apple-converted-space"/>
          <w:rFonts w:ascii="Arial" w:hAnsi="Arial" w:cs="Arial"/>
          <w:b/>
          <w:bCs/>
          <w:color w:val="696969"/>
          <w:sz w:val="20"/>
          <w:szCs w:val="20"/>
        </w:rPr>
        <w:t> </w:t>
      </w:r>
      <w:hyperlink r:id="rId24" w:tgtFrame="_blank" w:history="1">
        <w:r>
          <w:rPr>
            <w:rStyle w:val="a6"/>
            <w:rFonts w:ascii="Arial" w:hAnsi="Arial" w:cs="Arial"/>
            <w:b/>
            <w:bCs/>
            <w:sz w:val="20"/>
            <w:szCs w:val="20"/>
          </w:rPr>
          <w:t>в предыдущей схеме</w:t>
        </w:r>
      </w:hyperlink>
      <w:r>
        <w:rPr>
          <w:rFonts w:ascii="Arial" w:hAnsi="Arial" w:cs="Arial"/>
          <w:b/>
          <w:bCs/>
          <w:color w:val="696969"/>
          <w:sz w:val="20"/>
          <w:szCs w:val="20"/>
        </w:rPr>
        <w:t>.</w:t>
      </w:r>
      <w:r>
        <w:rPr>
          <w:rStyle w:val="apple-converted-space"/>
          <w:rFonts w:ascii="Arial" w:hAnsi="Arial" w:cs="Arial"/>
          <w:color w:val="696969"/>
          <w:sz w:val="20"/>
          <w:szCs w:val="20"/>
        </w:rPr>
        <w:t> </w:t>
      </w:r>
      <w:r>
        <w:rPr>
          <w:rFonts w:ascii="Arial" w:hAnsi="Arial" w:cs="Arial"/>
          <w:color w:val="696969"/>
          <w:sz w:val="20"/>
          <w:szCs w:val="20"/>
        </w:rPr>
        <w:t xml:space="preserve">  В качестве сердечника  можно использовать  импульсный трансформатор от блока питания телевизоров 3УСЦТ или аналогичный. Очень  важно, чтобы </w:t>
      </w:r>
      <w:proofErr w:type="spellStart"/>
      <w:r>
        <w:rPr>
          <w:rFonts w:ascii="Arial" w:hAnsi="Arial" w:cs="Arial"/>
          <w:color w:val="696969"/>
          <w:sz w:val="20"/>
          <w:szCs w:val="20"/>
        </w:rPr>
        <w:t>магнитопровод</w:t>
      </w:r>
      <w:proofErr w:type="spellEnd"/>
      <w:r>
        <w:rPr>
          <w:rFonts w:ascii="Arial" w:hAnsi="Arial" w:cs="Arial"/>
          <w:color w:val="696969"/>
          <w:sz w:val="20"/>
          <w:szCs w:val="20"/>
        </w:rPr>
        <w:t xml:space="preserve">  имел  щелевой зазор примерно 0,2 ... 1,0 мм  для предотвращения насыщения при больших токах.  Количество витков зависит от конкретного  </w:t>
      </w:r>
      <w:proofErr w:type="spellStart"/>
      <w:r>
        <w:rPr>
          <w:rFonts w:ascii="Arial" w:hAnsi="Arial" w:cs="Arial"/>
          <w:color w:val="696969"/>
          <w:sz w:val="20"/>
          <w:szCs w:val="20"/>
        </w:rPr>
        <w:t>магнитопровода</w:t>
      </w:r>
      <w:proofErr w:type="spellEnd"/>
      <w:r>
        <w:rPr>
          <w:rFonts w:ascii="Arial" w:hAnsi="Arial" w:cs="Arial"/>
          <w:color w:val="696969"/>
          <w:sz w:val="20"/>
          <w:szCs w:val="20"/>
        </w:rPr>
        <w:t xml:space="preserve"> и может быть в пределах 15 ... 100 витков провода  ПЭВ-2  2,0 мм.   Если количество витков избыточно, то  при работе схемы  в режиме номинальной нагрузки будет слышен негромкий  свистящий звук.  Как правило, свистящий звук  бывает только при средних токах, а при большой нагрузке </w:t>
      </w:r>
      <w:r>
        <w:rPr>
          <w:rFonts w:ascii="Arial" w:hAnsi="Arial" w:cs="Arial"/>
          <w:color w:val="696969"/>
          <w:sz w:val="20"/>
          <w:szCs w:val="20"/>
        </w:rPr>
        <w:lastRenderedPageBreak/>
        <w:t xml:space="preserve"> индуктивность дросселя  за счёт подмагничивания сердечника падает и свист прекращается. Если свистящий звук  прекращается при небольших токах  и при дальнейшем увеличении тока нагрузки резко начинает греться выходной транзистор, </w:t>
      </w:r>
      <w:proofErr w:type="gramStart"/>
      <w:r>
        <w:rPr>
          <w:rFonts w:ascii="Arial" w:hAnsi="Arial" w:cs="Arial"/>
          <w:color w:val="696969"/>
          <w:sz w:val="20"/>
          <w:szCs w:val="20"/>
        </w:rPr>
        <w:t xml:space="preserve">значит площадь сердечника </w:t>
      </w:r>
      <w:proofErr w:type="spellStart"/>
      <w:r>
        <w:rPr>
          <w:rFonts w:ascii="Arial" w:hAnsi="Arial" w:cs="Arial"/>
          <w:color w:val="696969"/>
          <w:sz w:val="20"/>
          <w:szCs w:val="20"/>
        </w:rPr>
        <w:t>магнитопровода</w:t>
      </w:r>
      <w:proofErr w:type="spellEnd"/>
      <w:r>
        <w:rPr>
          <w:rFonts w:ascii="Arial" w:hAnsi="Arial" w:cs="Arial"/>
          <w:color w:val="696969"/>
          <w:sz w:val="20"/>
          <w:szCs w:val="20"/>
        </w:rPr>
        <w:t xml:space="preserve"> недостаточна</w:t>
      </w:r>
      <w:proofErr w:type="gramEnd"/>
      <w:r>
        <w:rPr>
          <w:rFonts w:ascii="Arial" w:hAnsi="Arial" w:cs="Arial"/>
          <w:color w:val="696969"/>
          <w:sz w:val="20"/>
          <w:szCs w:val="20"/>
        </w:rPr>
        <w:t xml:space="preserve"> для работы на выбранной частоте генерации - необходимо увеличить частоту работы микросхемы  подбором  резистора  R4 или конденсатора C3  или установить  дроссель большего типоразмера.  При отсутствии силового транзистора структуры </w:t>
      </w:r>
      <w:proofErr w:type="spellStart"/>
      <w:r>
        <w:rPr>
          <w:rFonts w:ascii="Arial" w:hAnsi="Arial" w:cs="Arial"/>
          <w:color w:val="696969"/>
          <w:sz w:val="20"/>
          <w:szCs w:val="20"/>
        </w:rPr>
        <w:t>p-n-p</w:t>
      </w:r>
      <w:proofErr w:type="spellEnd"/>
      <w:r>
        <w:rPr>
          <w:rFonts w:ascii="Arial" w:hAnsi="Arial" w:cs="Arial"/>
          <w:color w:val="696969"/>
          <w:sz w:val="20"/>
          <w:szCs w:val="20"/>
        </w:rPr>
        <w:t xml:space="preserve"> в схеме можно использовать мощные транзисторы структуры </w:t>
      </w:r>
      <w:proofErr w:type="spellStart"/>
      <w:r>
        <w:rPr>
          <w:rFonts w:ascii="Arial" w:hAnsi="Arial" w:cs="Arial"/>
          <w:color w:val="696969"/>
          <w:sz w:val="20"/>
          <w:szCs w:val="20"/>
        </w:rPr>
        <w:t>n-p-n</w:t>
      </w:r>
      <w:proofErr w:type="spellEnd"/>
      <w:r>
        <w:rPr>
          <w:rFonts w:ascii="Arial" w:hAnsi="Arial" w:cs="Arial"/>
          <w:color w:val="696969"/>
          <w:sz w:val="20"/>
          <w:szCs w:val="20"/>
        </w:rPr>
        <w:t>, как показано на рисунке. </w:t>
      </w:r>
      <w:r>
        <w:rPr>
          <w:rFonts w:ascii="Arial" w:hAnsi="Arial" w:cs="Arial"/>
          <w:noProof/>
          <w:color w:val="696969"/>
          <w:sz w:val="20"/>
          <w:szCs w:val="20"/>
          <w:lang w:eastAsia="ru-RU"/>
        </w:rPr>
        <w:drawing>
          <wp:inline distT="0" distB="0" distL="0" distR="0">
            <wp:extent cx="2524125" cy="1320959"/>
            <wp:effectExtent l="19050" t="0" r="9525" b="0"/>
            <wp:docPr id="32" name="Рисунок 32" descr="http://radiopill.net/k_shemam_2/Zarjd_Avto/ch_2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http://radiopill.net/k_shemam_2/Zarjd_Avto/ch_2.gif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4125" cy="13209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61AF2" w:rsidRDefault="00A61AF2" w:rsidP="00A61AF2">
      <w:pPr>
        <w:shd w:val="clear" w:color="auto" w:fill="FFFFFF"/>
        <w:jc w:val="both"/>
        <w:rPr>
          <w:rFonts w:ascii="Arial" w:hAnsi="Arial" w:cs="Arial"/>
          <w:color w:val="696969"/>
          <w:sz w:val="17"/>
          <w:szCs w:val="17"/>
        </w:rPr>
      </w:pPr>
      <w:r>
        <w:rPr>
          <w:rFonts w:ascii="Arial" w:hAnsi="Arial" w:cs="Arial"/>
          <w:color w:val="696969"/>
          <w:sz w:val="20"/>
          <w:szCs w:val="20"/>
        </w:rPr>
        <w:t xml:space="preserve">В качестве диода VD5 перед дросселем  L1  можно  использовать любые доступные диоды с барьером </w:t>
      </w:r>
      <w:proofErr w:type="spellStart"/>
      <w:r>
        <w:rPr>
          <w:rFonts w:ascii="Arial" w:hAnsi="Arial" w:cs="Arial"/>
          <w:color w:val="696969"/>
          <w:sz w:val="20"/>
          <w:szCs w:val="20"/>
        </w:rPr>
        <w:t>Шоттки</w:t>
      </w:r>
      <w:proofErr w:type="spellEnd"/>
      <w:r>
        <w:rPr>
          <w:rFonts w:ascii="Arial" w:hAnsi="Arial" w:cs="Arial"/>
          <w:color w:val="696969"/>
          <w:sz w:val="20"/>
          <w:szCs w:val="20"/>
        </w:rPr>
        <w:t>,  </w:t>
      </w:r>
      <w:proofErr w:type="gramStart"/>
      <w:r>
        <w:rPr>
          <w:rFonts w:ascii="Arial" w:hAnsi="Arial" w:cs="Arial"/>
          <w:color w:val="696969"/>
          <w:sz w:val="20"/>
          <w:szCs w:val="20"/>
        </w:rPr>
        <w:t>рассчитанными</w:t>
      </w:r>
      <w:proofErr w:type="gramEnd"/>
      <w:r>
        <w:rPr>
          <w:rFonts w:ascii="Arial" w:hAnsi="Arial" w:cs="Arial"/>
          <w:color w:val="696969"/>
          <w:sz w:val="20"/>
          <w:szCs w:val="20"/>
        </w:rPr>
        <w:t xml:space="preserve">  на ток не менее 10А  и напряжение 50В.    Для выпрямителя можно использовать любые мощные диоды на ток 10А или диодный мост, например KBPC3506, MP3508 или подобные.  Сопротивление шунта в схеме желательно подогнать </w:t>
      </w:r>
      <w:proofErr w:type="gramStart"/>
      <w:r>
        <w:rPr>
          <w:rFonts w:ascii="Arial" w:hAnsi="Arial" w:cs="Arial"/>
          <w:color w:val="696969"/>
          <w:sz w:val="20"/>
          <w:szCs w:val="20"/>
        </w:rPr>
        <w:t>под</w:t>
      </w:r>
      <w:proofErr w:type="gramEnd"/>
      <w:r>
        <w:rPr>
          <w:rFonts w:ascii="Arial" w:hAnsi="Arial" w:cs="Arial"/>
          <w:color w:val="696969"/>
          <w:sz w:val="20"/>
          <w:szCs w:val="20"/>
        </w:rPr>
        <w:t xml:space="preserve"> требуемое.  Диапазон регулировки выходного тока зависит от соотношения сопротивлений резисторов  в цепи вывода 15 микросхемы.  В нижнем по схеме положении движка переменного резистора регулировки тока  напряжение на выводе 15 микросхемы должно совпадать с напряжением на шунте при протекании через него максимального тока.  Переменный резистор регулировки тока R3 можно установить с любым номинальным сопротивлением, но потребуется подобрать смежный с ним постоянный резистор R2  для получения необходимого напряжения на выводе 15 микросхемы.</w:t>
      </w:r>
    </w:p>
    <w:p w:rsidR="00A61AF2" w:rsidRDefault="00A61AF2" w:rsidP="00A61AF2">
      <w:pPr>
        <w:shd w:val="clear" w:color="auto" w:fill="FFFFFF"/>
        <w:jc w:val="both"/>
        <w:rPr>
          <w:rFonts w:ascii="Arial" w:hAnsi="Arial" w:cs="Arial"/>
          <w:color w:val="696969"/>
          <w:sz w:val="17"/>
          <w:szCs w:val="17"/>
        </w:rPr>
      </w:pPr>
    </w:p>
    <w:p w:rsidR="00A61AF2" w:rsidRDefault="00A61AF2" w:rsidP="00A61AF2">
      <w:pPr>
        <w:shd w:val="clear" w:color="auto" w:fill="FFFFFF"/>
        <w:jc w:val="both"/>
        <w:rPr>
          <w:rFonts w:ascii="Arial" w:hAnsi="Arial" w:cs="Arial"/>
          <w:color w:val="696969"/>
          <w:sz w:val="17"/>
          <w:szCs w:val="17"/>
        </w:rPr>
      </w:pPr>
      <w:r>
        <w:rPr>
          <w:rFonts w:ascii="Arial" w:hAnsi="Arial" w:cs="Arial"/>
          <w:noProof/>
          <w:color w:val="696969"/>
          <w:sz w:val="20"/>
          <w:szCs w:val="20"/>
          <w:lang w:eastAsia="ru-RU"/>
        </w:rPr>
        <w:drawing>
          <wp:inline distT="0" distB="0" distL="0" distR="0">
            <wp:extent cx="2313401" cy="4219575"/>
            <wp:effectExtent l="19050" t="0" r="0" b="0"/>
            <wp:docPr id="33" name="Рисунок 33" descr="http://radiopill.net/k_shemam_2/Zarjd_Avto/ch_3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http://radiopill.net/k_shemam_2/Zarjd_Avto/ch_3.gif"/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13401" cy="4219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61AF2" w:rsidRDefault="00A61AF2" w:rsidP="00A61AF2">
      <w:pPr>
        <w:shd w:val="clear" w:color="auto" w:fill="FFFFFF"/>
        <w:jc w:val="both"/>
        <w:rPr>
          <w:rFonts w:ascii="Arial" w:hAnsi="Arial" w:cs="Arial"/>
          <w:color w:val="696969"/>
          <w:sz w:val="17"/>
          <w:szCs w:val="17"/>
        </w:rPr>
      </w:pPr>
    </w:p>
    <w:p w:rsidR="00A61AF2" w:rsidRDefault="00A61AF2" w:rsidP="00A61AF2">
      <w:pPr>
        <w:shd w:val="clear" w:color="auto" w:fill="FFFFFF"/>
        <w:jc w:val="both"/>
        <w:rPr>
          <w:rFonts w:ascii="Arial" w:hAnsi="Arial" w:cs="Arial"/>
          <w:color w:val="696969"/>
          <w:sz w:val="17"/>
          <w:szCs w:val="17"/>
        </w:rPr>
      </w:pPr>
      <w:r>
        <w:rPr>
          <w:rFonts w:ascii="Arial" w:hAnsi="Arial" w:cs="Arial"/>
          <w:color w:val="696969"/>
          <w:sz w:val="20"/>
          <w:szCs w:val="20"/>
        </w:rPr>
        <w:t>  Переменный  резистор регулировки выходного напряжения R9  также может  иметь большой разброс номинального сопротивления   2 ... 100 кОм.  Подбором  сопротивления  резистора R10 устанавливают верхнюю границу выходного напряжения.  Нижняя граница определяется  соотношением сопротивлений резисторов R6 и  R7,  но её нежелательно устанавливать меньше 1 В.  </w:t>
      </w:r>
    </w:p>
    <w:p w:rsidR="00A61AF2" w:rsidRDefault="00A61AF2" w:rsidP="00A61AF2">
      <w:pPr>
        <w:shd w:val="clear" w:color="auto" w:fill="FFFFFF"/>
        <w:jc w:val="both"/>
        <w:rPr>
          <w:rFonts w:ascii="Arial" w:hAnsi="Arial" w:cs="Arial"/>
          <w:color w:val="696969"/>
          <w:sz w:val="17"/>
          <w:szCs w:val="17"/>
        </w:rPr>
      </w:pPr>
    </w:p>
    <w:p w:rsidR="00884F51" w:rsidRDefault="00884F51" w:rsidP="00A61AF2">
      <w:pPr>
        <w:shd w:val="clear" w:color="auto" w:fill="FFFFFF"/>
        <w:jc w:val="both"/>
        <w:rPr>
          <w:rFonts w:ascii="Arial" w:hAnsi="Arial" w:cs="Arial"/>
          <w:color w:val="696969"/>
          <w:sz w:val="17"/>
          <w:szCs w:val="17"/>
        </w:rPr>
      </w:pPr>
    </w:p>
    <w:p w:rsidR="00884F51" w:rsidRPr="00884F51" w:rsidRDefault="00884F51" w:rsidP="00884F5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696969"/>
          <w:sz w:val="17"/>
          <w:szCs w:val="17"/>
          <w:lang w:eastAsia="ru-RU"/>
        </w:rPr>
      </w:pPr>
      <w:r w:rsidRPr="00884F51">
        <w:rPr>
          <w:rFonts w:ascii="Arial" w:eastAsia="Times New Roman" w:hAnsi="Arial" w:cs="Arial"/>
          <w:b/>
          <w:bCs/>
          <w:color w:val="696969"/>
          <w:sz w:val="20"/>
          <w:szCs w:val="20"/>
          <w:lang w:eastAsia="ru-RU"/>
        </w:rPr>
        <w:t>Схемы зарядных устройств для автомобильных аккумуляторов</w:t>
      </w:r>
      <w:r w:rsidRPr="00884F51">
        <w:rPr>
          <w:rFonts w:ascii="Arial" w:eastAsia="Times New Roman" w:hAnsi="Arial" w:cs="Arial"/>
          <w:color w:val="696969"/>
          <w:sz w:val="20"/>
          <w:lang w:eastAsia="ru-RU"/>
        </w:rPr>
        <w:t> </w:t>
      </w:r>
      <w:r w:rsidRPr="00884F51">
        <w:rPr>
          <w:rFonts w:ascii="Arial" w:eastAsia="Times New Roman" w:hAnsi="Arial" w:cs="Arial"/>
          <w:color w:val="696969"/>
          <w:sz w:val="20"/>
          <w:szCs w:val="20"/>
          <w:lang w:eastAsia="ru-RU"/>
        </w:rPr>
        <w:t xml:space="preserve">довольно часто встречаются в интернете и каждая имеет как </w:t>
      </w:r>
      <w:proofErr w:type="gramStart"/>
      <w:r w:rsidRPr="00884F51">
        <w:rPr>
          <w:rFonts w:ascii="Arial" w:eastAsia="Times New Roman" w:hAnsi="Arial" w:cs="Arial"/>
          <w:color w:val="696969"/>
          <w:sz w:val="20"/>
          <w:szCs w:val="20"/>
          <w:lang w:eastAsia="ru-RU"/>
        </w:rPr>
        <w:t>достоинства</w:t>
      </w:r>
      <w:proofErr w:type="gramEnd"/>
      <w:r w:rsidRPr="00884F51">
        <w:rPr>
          <w:rFonts w:ascii="Arial" w:eastAsia="Times New Roman" w:hAnsi="Arial" w:cs="Arial"/>
          <w:color w:val="696969"/>
          <w:sz w:val="20"/>
          <w:szCs w:val="20"/>
          <w:lang w:eastAsia="ru-RU"/>
        </w:rPr>
        <w:t xml:space="preserve"> так и недостатки.  Большинство простейших схем  зарядных устройств построено по принципу регулятора напряжения  с выходным узлом, собранным на тиристорах или мощных транзисторах.  Эти схемы обладают существенными недостатками - ток заряда непостоянен и зависит от достигнутого на аккумуляторе напряжения.  Большое количество схем не имеет защиты от короткого замыкания выхода, что приводит к пробою выходных силовых элементов. Предлагаемая схема лишена этих недостатков,  достаточно надёжна </w:t>
      </w:r>
      <w:proofErr w:type="gramStart"/>
      <w:r w:rsidRPr="00884F51">
        <w:rPr>
          <w:rFonts w:ascii="Arial" w:eastAsia="Times New Roman" w:hAnsi="Arial" w:cs="Arial"/>
          <w:color w:val="696969"/>
          <w:sz w:val="20"/>
          <w:szCs w:val="20"/>
          <w:lang w:eastAsia="ru-RU"/>
        </w:rPr>
        <w:t xml:space="preserve">( </w:t>
      </w:r>
      <w:proofErr w:type="gramEnd"/>
      <w:r w:rsidRPr="00884F51">
        <w:rPr>
          <w:rFonts w:ascii="Arial" w:eastAsia="Times New Roman" w:hAnsi="Arial" w:cs="Arial"/>
          <w:color w:val="696969"/>
          <w:sz w:val="20"/>
          <w:szCs w:val="20"/>
          <w:lang w:eastAsia="ru-RU"/>
        </w:rPr>
        <w:t>разработана в 1995 г. и изготовлена в количестве около 20 экземпляров, ни разу не выходивших из строя)  и рассчитана на повторение радиолюбителями "среднего уровня".</w:t>
      </w:r>
    </w:p>
    <w:p w:rsidR="00884F51" w:rsidRPr="00884F51" w:rsidRDefault="00884F51" w:rsidP="00884F5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696969"/>
          <w:sz w:val="17"/>
          <w:szCs w:val="17"/>
          <w:lang w:eastAsia="ru-RU"/>
        </w:rPr>
      </w:pPr>
      <w:r w:rsidRPr="00884F51">
        <w:rPr>
          <w:rFonts w:ascii="Arial" w:eastAsia="Times New Roman" w:hAnsi="Arial" w:cs="Arial"/>
          <w:color w:val="696969"/>
          <w:sz w:val="20"/>
          <w:szCs w:val="20"/>
          <w:lang w:eastAsia="ru-RU"/>
        </w:rPr>
        <w:t> </w:t>
      </w:r>
    </w:p>
    <w:p w:rsidR="00884F51" w:rsidRPr="00884F51" w:rsidRDefault="00884F51" w:rsidP="00884F5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696969"/>
          <w:sz w:val="17"/>
          <w:szCs w:val="17"/>
          <w:lang w:eastAsia="ru-RU"/>
        </w:rPr>
      </w:pPr>
      <w:r>
        <w:rPr>
          <w:rFonts w:ascii="Arial" w:eastAsia="Times New Roman" w:hAnsi="Arial" w:cs="Arial"/>
          <w:noProof/>
          <w:color w:val="0000FF"/>
          <w:sz w:val="20"/>
          <w:szCs w:val="20"/>
          <w:lang w:eastAsia="ru-RU"/>
        </w:rPr>
        <w:drawing>
          <wp:inline distT="0" distB="0" distL="0" distR="0">
            <wp:extent cx="5715000" cy="2362200"/>
            <wp:effectExtent l="0" t="0" r="0" b="0"/>
            <wp:docPr id="39" name="Рисунок 39" descr="http://radiopill.net/k_shemam_3/Zaryad_avto/Avtozaryad2/avtozaryad.gif">
              <a:hlinkClick xmlns:a="http://schemas.openxmlformats.org/drawingml/2006/main" r:id="rId2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http://radiopill.net/k_shemam_3/Zaryad_avto/Avtozaryad2/avtozaryad.gif">
                      <a:hlinkClick r:id="rId2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2362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84F51" w:rsidRPr="00884F51" w:rsidRDefault="00884F51" w:rsidP="00884F5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696969"/>
          <w:sz w:val="17"/>
          <w:szCs w:val="17"/>
          <w:lang w:eastAsia="ru-RU"/>
        </w:rPr>
      </w:pPr>
      <w:r w:rsidRPr="00884F51">
        <w:rPr>
          <w:rFonts w:ascii="Arial" w:eastAsia="Times New Roman" w:hAnsi="Arial" w:cs="Arial"/>
          <w:color w:val="696969"/>
          <w:sz w:val="20"/>
          <w:szCs w:val="20"/>
          <w:lang w:eastAsia="ru-RU"/>
        </w:rPr>
        <w:t> </w:t>
      </w:r>
    </w:p>
    <w:p w:rsidR="00884F51" w:rsidRPr="00884F51" w:rsidRDefault="00884F51" w:rsidP="00884F5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696969"/>
          <w:sz w:val="17"/>
          <w:szCs w:val="17"/>
          <w:lang w:eastAsia="ru-RU"/>
        </w:rPr>
      </w:pPr>
      <w:r w:rsidRPr="00884F51">
        <w:rPr>
          <w:rFonts w:ascii="Arial" w:eastAsia="Times New Roman" w:hAnsi="Arial" w:cs="Arial"/>
          <w:color w:val="696969"/>
          <w:sz w:val="20"/>
          <w:szCs w:val="20"/>
          <w:lang w:eastAsia="ru-RU"/>
        </w:rPr>
        <w:t>    Устройство обеспечивает ток  заряда до 6А, контроль тока и напряжения с помощью стрелочного индикатора, защиту от короткого замыкания и автоматическое отключение через заданное время с помощью таймера.  Схема состоит из формирователя пилообразного напряжения (транзисторы VT1, VT2), компаратора DA1, усилителя сигнала с токоизмерительного шунта на операционном усилителе DA2 и выходных силовых тиристоров VD5, VD6,  которые установлены на небольшие радиаторы, в качестве которых можно использовать металлический корпус устройства.   Настройка схемы производится в несколько этапов:  1. Осциллографом замеряется амплитуда "пилы" на переменном резисторе R6, которая должна быть около 2В</w:t>
      </w:r>
      <w:proofErr w:type="gramStart"/>
      <w:r w:rsidRPr="00884F51">
        <w:rPr>
          <w:rFonts w:ascii="Arial" w:eastAsia="Times New Roman" w:hAnsi="Arial" w:cs="Arial"/>
          <w:color w:val="696969"/>
          <w:sz w:val="20"/>
          <w:szCs w:val="20"/>
          <w:lang w:eastAsia="ru-RU"/>
        </w:rPr>
        <w:t xml:space="preserve"> ,</w:t>
      </w:r>
      <w:proofErr w:type="gramEnd"/>
      <w:r w:rsidRPr="00884F51">
        <w:rPr>
          <w:rFonts w:ascii="Arial" w:eastAsia="Times New Roman" w:hAnsi="Arial" w:cs="Arial"/>
          <w:color w:val="696969"/>
          <w:sz w:val="20"/>
          <w:szCs w:val="20"/>
          <w:lang w:eastAsia="ru-RU"/>
        </w:rPr>
        <w:t xml:space="preserve"> в противном случае подбором резистора R4 её доводят до этого значения .   Далее нагружают шунт R18  током 6А и подбором резисторов R15, R17 добиваются уровня напряжения на входе 3 компаратора, равному амплитуде пилообразного напряжения (2В) - после этого зарядное устройство начинает нормально регулировать  выходной ток.    2.   К  выходу  устройства последовательно с внешним образцовым амперметром  подключают заряжаемый аккумулятор,  регулятором тока устанавливают значение 3 ... 6</w:t>
      </w:r>
      <w:proofErr w:type="gramStart"/>
      <w:r w:rsidRPr="00884F51">
        <w:rPr>
          <w:rFonts w:ascii="Arial" w:eastAsia="Times New Roman" w:hAnsi="Arial" w:cs="Arial"/>
          <w:color w:val="696969"/>
          <w:sz w:val="20"/>
          <w:szCs w:val="20"/>
          <w:lang w:eastAsia="ru-RU"/>
        </w:rPr>
        <w:t xml:space="preserve"> А</w:t>
      </w:r>
      <w:proofErr w:type="gramEnd"/>
      <w:r w:rsidRPr="00884F51">
        <w:rPr>
          <w:rFonts w:ascii="Arial" w:eastAsia="Times New Roman" w:hAnsi="Arial" w:cs="Arial"/>
          <w:color w:val="696969"/>
          <w:sz w:val="20"/>
          <w:szCs w:val="20"/>
          <w:lang w:eastAsia="ru-RU"/>
        </w:rPr>
        <w:t xml:space="preserve">, а тумблер зарядного устройства переключают в положение "ток". Подбором резистора R14 добиваются правильных показаний тока по шкале встроенного прибора.   3.  Аккумулятор подключают напрямую к выходу зарядного устройства и контролируют напряжение на нём с помощью внешнего образцового вольтметра.  Подбором резистора R20 добиваются правильных показаний встроенного стрелочного прибора по шкале напряжений.   На этом настройка закончена.  В качестве измерительного прибора можно использовать любую доступную головку, линейную шкалу которой необходимо заранее подготовить.  Шунт R18 можно изготовить из отрезка </w:t>
      </w:r>
      <w:proofErr w:type="spellStart"/>
      <w:r w:rsidRPr="00884F51">
        <w:rPr>
          <w:rFonts w:ascii="Arial" w:eastAsia="Times New Roman" w:hAnsi="Arial" w:cs="Arial"/>
          <w:color w:val="696969"/>
          <w:sz w:val="20"/>
          <w:szCs w:val="20"/>
          <w:lang w:eastAsia="ru-RU"/>
        </w:rPr>
        <w:t>нихромовой</w:t>
      </w:r>
      <w:proofErr w:type="spellEnd"/>
      <w:r w:rsidRPr="00884F51">
        <w:rPr>
          <w:rFonts w:ascii="Arial" w:eastAsia="Times New Roman" w:hAnsi="Arial" w:cs="Arial"/>
          <w:color w:val="696969"/>
          <w:sz w:val="20"/>
          <w:szCs w:val="20"/>
          <w:lang w:eastAsia="ru-RU"/>
        </w:rPr>
        <w:t xml:space="preserve"> проволоки  диаметром около 2 мм и длиной около15 см.  Точность установки сопротивления не играет большой роли, т.к. подбором резисторов R15, R17 устанавливается необходимая величина  сигнала на выходе DA2 .  При недостаточно надёжном запуске тиристоров конденсатор С6 можно удалить, а резистор R11 заменить на </w:t>
      </w:r>
      <w:proofErr w:type="spellStart"/>
      <w:r w:rsidRPr="00884F51">
        <w:rPr>
          <w:rFonts w:ascii="Arial" w:eastAsia="Times New Roman" w:hAnsi="Arial" w:cs="Arial"/>
          <w:color w:val="696969"/>
          <w:sz w:val="20"/>
          <w:szCs w:val="20"/>
          <w:lang w:eastAsia="ru-RU"/>
        </w:rPr>
        <w:t>двухваттный</w:t>
      </w:r>
      <w:proofErr w:type="spellEnd"/>
      <w:proofErr w:type="gramStart"/>
      <w:r w:rsidRPr="00884F51">
        <w:rPr>
          <w:rFonts w:ascii="Arial" w:eastAsia="Times New Roman" w:hAnsi="Arial" w:cs="Arial"/>
          <w:color w:val="696969"/>
          <w:sz w:val="20"/>
          <w:szCs w:val="20"/>
          <w:lang w:eastAsia="ru-RU"/>
        </w:rPr>
        <w:t xml:space="preserve"> ,</w:t>
      </w:r>
      <w:proofErr w:type="gramEnd"/>
      <w:r w:rsidRPr="00884F51">
        <w:rPr>
          <w:rFonts w:ascii="Arial" w:eastAsia="Times New Roman" w:hAnsi="Arial" w:cs="Arial"/>
          <w:color w:val="696969"/>
          <w:sz w:val="20"/>
          <w:szCs w:val="20"/>
          <w:lang w:eastAsia="ru-RU"/>
        </w:rPr>
        <w:t xml:space="preserve"> номиналом 510 Ом ... 1кОм. Таймер отдельной настройки не требует, при желании его можно не изготавливать - остальная часть схемы не изменится.  Основные электронные элементы собраны на печатной плате.</w:t>
      </w:r>
    </w:p>
    <w:p w:rsidR="00884F51" w:rsidRPr="00884F51" w:rsidRDefault="00884F51" w:rsidP="00884F5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696969"/>
          <w:sz w:val="17"/>
          <w:szCs w:val="17"/>
          <w:lang w:eastAsia="ru-RU"/>
        </w:rPr>
      </w:pPr>
      <w:r w:rsidRPr="00884F51">
        <w:rPr>
          <w:rFonts w:ascii="Arial" w:eastAsia="Times New Roman" w:hAnsi="Arial" w:cs="Arial"/>
          <w:color w:val="696969"/>
          <w:sz w:val="20"/>
          <w:szCs w:val="20"/>
          <w:lang w:eastAsia="ru-RU"/>
        </w:rPr>
        <w:t>  </w:t>
      </w:r>
    </w:p>
    <w:p w:rsidR="00884F51" w:rsidRPr="00884F51" w:rsidRDefault="00884F51" w:rsidP="00884F5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696969"/>
          <w:sz w:val="17"/>
          <w:szCs w:val="17"/>
          <w:lang w:eastAsia="ru-RU"/>
        </w:rPr>
      </w:pPr>
      <w:r>
        <w:rPr>
          <w:rFonts w:ascii="Arial" w:eastAsia="Times New Roman" w:hAnsi="Arial" w:cs="Arial"/>
          <w:noProof/>
          <w:color w:val="0000FF"/>
          <w:sz w:val="20"/>
          <w:szCs w:val="20"/>
          <w:lang w:eastAsia="ru-RU"/>
        </w:rPr>
        <w:lastRenderedPageBreak/>
        <w:drawing>
          <wp:inline distT="0" distB="0" distL="0" distR="0">
            <wp:extent cx="6524625" cy="1892141"/>
            <wp:effectExtent l="19050" t="0" r="9525" b="0"/>
            <wp:docPr id="40" name="Рисунок 40" descr="http://radiopill.net/k_shemam_3/Zaryad_avto/Avtozaryad2/avtozaryad2.gif">
              <a:hlinkClick xmlns:a="http://schemas.openxmlformats.org/drawingml/2006/main" r:id="rId2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http://radiopill.net/k_shemam_3/Zaryad_avto/Avtozaryad2/avtozaryad2.gif">
                      <a:hlinkClick r:id="rId2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24625" cy="18921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84F51" w:rsidRPr="00884F51" w:rsidRDefault="00884F51" w:rsidP="00884F5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696969"/>
          <w:sz w:val="17"/>
          <w:szCs w:val="17"/>
          <w:lang w:eastAsia="ru-RU"/>
        </w:rPr>
      </w:pPr>
    </w:p>
    <w:p w:rsidR="00884F51" w:rsidRPr="00884F51" w:rsidRDefault="00884F51" w:rsidP="00884F5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696969"/>
          <w:sz w:val="17"/>
          <w:szCs w:val="17"/>
          <w:lang w:eastAsia="ru-RU"/>
        </w:rPr>
      </w:pPr>
      <w:r w:rsidRPr="00884F51">
        <w:rPr>
          <w:rFonts w:ascii="Arial" w:eastAsia="Times New Roman" w:hAnsi="Arial" w:cs="Arial"/>
          <w:color w:val="696969"/>
          <w:sz w:val="20"/>
          <w:szCs w:val="20"/>
          <w:lang w:eastAsia="ru-RU"/>
        </w:rPr>
        <w:t>       Эта схема прошла испытание временем</w:t>
      </w:r>
      <w:proofErr w:type="gramStart"/>
      <w:r w:rsidRPr="00884F51">
        <w:rPr>
          <w:rFonts w:ascii="Arial" w:eastAsia="Times New Roman" w:hAnsi="Arial" w:cs="Arial"/>
          <w:color w:val="696969"/>
          <w:sz w:val="20"/>
          <w:szCs w:val="20"/>
          <w:lang w:eastAsia="ru-RU"/>
        </w:rPr>
        <w:t xml:space="preserve"> ,</w:t>
      </w:r>
      <w:proofErr w:type="gramEnd"/>
      <w:r w:rsidRPr="00884F51">
        <w:rPr>
          <w:rFonts w:ascii="Arial" w:eastAsia="Times New Roman" w:hAnsi="Arial" w:cs="Arial"/>
          <w:color w:val="696969"/>
          <w:sz w:val="20"/>
          <w:szCs w:val="20"/>
          <w:lang w:eastAsia="ru-RU"/>
        </w:rPr>
        <w:t xml:space="preserve"> не содержит дефицитных или малораспространённых элементов, но  за истекший период появилась новая доступная элементная база, позволяющая построить  источники питания с более высокими характеристиками.   Схемы, приведённые  на следующих страницах раздела  разрабатывались сравнительно недавно, используют  доступные в настоящее время элементы и  подходят для повторения  радиолюбителями среднего уровня.</w:t>
      </w:r>
    </w:p>
    <w:p w:rsidR="00884F51" w:rsidRDefault="00884F51" w:rsidP="00A61AF2">
      <w:pPr>
        <w:shd w:val="clear" w:color="auto" w:fill="FFFFFF"/>
        <w:jc w:val="both"/>
        <w:rPr>
          <w:rFonts w:ascii="Arial" w:hAnsi="Arial" w:cs="Arial"/>
          <w:color w:val="696969"/>
          <w:sz w:val="17"/>
          <w:szCs w:val="17"/>
        </w:rPr>
      </w:pPr>
    </w:p>
    <w:p w:rsidR="00A61AF2" w:rsidRDefault="00A61AF2" w:rsidP="00A61AF2">
      <w:pPr>
        <w:shd w:val="clear" w:color="auto" w:fill="FFFFFF"/>
        <w:jc w:val="both"/>
        <w:rPr>
          <w:rFonts w:ascii="Arial" w:hAnsi="Arial" w:cs="Arial"/>
          <w:color w:val="696969"/>
          <w:sz w:val="17"/>
          <w:szCs w:val="17"/>
        </w:rPr>
      </w:pPr>
      <w:r>
        <w:rPr>
          <w:rFonts w:ascii="Arial" w:hAnsi="Arial" w:cs="Arial"/>
          <w:noProof/>
          <w:color w:val="696969"/>
          <w:sz w:val="20"/>
          <w:szCs w:val="20"/>
          <w:lang w:eastAsia="ru-RU"/>
        </w:rPr>
        <w:drawing>
          <wp:inline distT="0" distB="0" distL="0" distR="0">
            <wp:extent cx="4471688" cy="4772025"/>
            <wp:effectExtent l="19050" t="0" r="5062" b="0"/>
            <wp:docPr id="34" name="Рисунок 34" descr="http://radiopill.net/k_shemam_2/Zarjd_Avto/ch_5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http://radiopill.net/k_shemam_2/Zarjd_Avto/ch_5.gif"/>
                    <pic:cNvPicPr>
                      <a:picLocks noChangeAspect="1" noChangeArrowheads="1"/>
                    </pic:cNvPicPr>
                  </pic:nvPicPr>
                  <pic:blipFill>
                    <a:blip r:embed="rId3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1688" cy="4772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61AF2" w:rsidRDefault="00A61AF2" w:rsidP="00A61AF2">
      <w:pPr>
        <w:shd w:val="clear" w:color="auto" w:fill="FFFFFF"/>
        <w:jc w:val="both"/>
        <w:rPr>
          <w:rFonts w:ascii="Arial" w:hAnsi="Arial" w:cs="Arial"/>
          <w:color w:val="696969"/>
          <w:sz w:val="20"/>
          <w:szCs w:val="20"/>
        </w:rPr>
      </w:pPr>
      <w:r>
        <w:rPr>
          <w:rFonts w:ascii="Arial" w:hAnsi="Arial" w:cs="Arial"/>
          <w:color w:val="696969"/>
          <w:sz w:val="20"/>
          <w:szCs w:val="20"/>
        </w:rPr>
        <w:t xml:space="preserve">   Микросхема  установлена на небольшой печатной плате 45 </w:t>
      </w:r>
      <w:proofErr w:type="spellStart"/>
      <w:r>
        <w:rPr>
          <w:rFonts w:ascii="Arial" w:hAnsi="Arial" w:cs="Arial"/>
          <w:color w:val="696969"/>
          <w:sz w:val="20"/>
          <w:szCs w:val="20"/>
        </w:rPr>
        <w:t>х</w:t>
      </w:r>
      <w:proofErr w:type="spellEnd"/>
      <w:r>
        <w:rPr>
          <w:rFonts w:ascii="Arial" w:hAnsi="Arial" w:cs="Arial"/>
          <w:color w:val="696969"/>
          <w:sz w:val="20"/>
          <w:szCs w:val="20"/>
        </w:rPr>
        <w:t xml:space="preserve"> 40 мм, остальные элементы схемы  установлены  на основани</w:t>
      </w:r>
      <w:proofErr w:type="gramStart"/>
      <w:r>
        <w:rPr>
          <w:rFonts w:ascii="Arial" w:hAnsi="Arial" w:cs="Arial"/>
          <w:color w:val="696969"/>
          <w:sz w:val="20"/>
          <w:szCs w:val="20"/>
        </w:rPr>
        <w:t>е</w:t>
      </w:r>
      <w:proofErr w:type="gramEnd"/>
      <w:r>
        <w:rPr>
          <w:rFonts w:ascii="Arial" w:hAnsi="Arial" w:cs="Arial"/>
          <w:color w:val="696969"/>
          <w:sz w:val="20"/>
          <w:szCs w:val="20"/>
        </w:rPr>
        <w:t xml:space="preserve"> устройства и радиатор.   Монтажная схема подключения печатной платы приведена на рисунке выше.   В схеме использовался перемотанный силовой трансформатор ТС180, но в зависимости от величины требуемых выходных напряжений и тока мощность трансформатора можно изменить. Если достаточно выходного напряжения 15</w:t>
      </w:r>
      <w:proofErr w:type="gramStart"/>
      <w:r>
        <w:rPr>
          <w:rFonts w:ascii="Arial" w:hAnsi="Arial" w:cs="Arial"/>
          <w:color w:val="696969"/>
          <w:sz w:val="20"/>
          <w:szCs w:val="20"/>
        </w:rPr>
        <w:t xml:space="preserve"> В</w:t>
      </w:r>
      <w:proofErr w:type="gramEnd"/>
      <w:r>
        <w:rPr>
          <w:rFonts w:ascii="Arial" w:hAnsi="Arial" w:cs="Arial"/>
          <w:color w:val="696969"/>
          <w:sz w:val="20"/>
          <w:szCs w:val="20"/>
        </w:rPr>
        <w:t xml:space="preserve"> и тока 6А, то достаточно силового трансформатора мощностью 100 Вт. Площадь радиатора также можно уменьшить  до 100 .. 200 см2.   Устройство может использоваться как лабораторный блок питания с регулируемым ограничением выходного тока.  При  исправных элементах схема начинает работать сразу и требует только подстройки.</w:t>
      </w:r>
    </w:p>
    <w:p w:rsidR="00E1732C" w:rsidRDefault="00E1732C" w:rsidP="00A61AF2">
      <w:pPr>
        <w:shd w:val="clear" w:color="auto" w:fill="FFFFFF"/>
        <w:jc w:val="both"/>
        <w:rPr>
          <w:rFonts w:ascii="Arial" w:hAnsi="Arial" w:cs="Arial"/>
          <w:color w:val="696969"/>
          <w:sz w:val="20"/>
          <w:szCs w:val="20"/>
        </w:rPr>
      </w:pPr>
    </w:p>
    <w:p w:rsidR="00E1732C" w:rsidRPr="00E1732C" w:rsidRDefault="00E1732C" w:rsidP="00E1732C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696969"/>
          <w:sz w:val="17"/>
          <w:szCs w:val="17"/>
          <w:lang w:eastAsia="ru-RU"/>
        </w:rPr>
      </w:pPr>
      <w:r w:rsidRPr="00E1732C">
        <w:rPr>
          <w:rFonts w:ascii="Arial" w:eastAsia="Times New Roman" w:hAnsi="Arial" w:cs="Arial"/>
          <w:color w:val="696969"/>
          <w:sz w:val="20"/>
          <w:szCs w:val="20"/>
          <w:lang w:eastAsia="ru-RU"/>
        </w:rPr>
        <w:lastRenderedPageBreak/>
        <w:t>В эпоху электроники появляется всё больше и больше разнообразных специализированных</w:t>
      </w:r>
      <w:r w:rsidRPr="00E1732C">
        <w:rPr>
          <w:rFonts w:ascii="Arial" w:eastAsia="Times New Roman" w:hAnsi="Arial" w:cs="Arial"/>
          <w:color w:val="696969"/>
          <w:sz w:val="20"/>
          <w:lang w:eastAsia="ru-RU"/>
        </w:rPr>
        <w:t> </w:t>
      </w:r>
      <w:r w:rsidRPr="00E1732C">
        <w:rPr>
          <w:rFonts w:ascii="Arial" w:eastAsia="Times New Roman" w:hAnsi="Arial" w:cs="Arial"/>
          <w:b/>
          <w:bCs/>
          <w:color w:val="696969"/>
          <w:sz w:val="20"/>
          <w:szCs w:val="20"/>
          <w:lang w:eastAsia="ru-RU"/>
        </w:rPr>
        <w:t>микросхем - контроллеров для зарядки автомобильных аккумуляторов в зарядных устройствах</w:t>
      </w:r>
      <w:r w:rsidRPr="00E1732C">
        <w:rPr>
          <w:rFonts w:ascii="Arial" w:eastAsia="Times New Roman" w:hAnsi="Arial" w:cs="Arial"/>
          <w:color w:val="696969"/>
          <w:sz w:val="20"/>
          <w:lang w:eastAsia="ru-RU"/>
        </w:rPr>
        <w:t> </w:t>
      </w:r>
      <w:r w:rsidRPr="00E1732C">
        <w:rPr>
          <w:rFonts w:ascii="Arial" w:eastAsia="Times New Roman" w:hAnsi="Arial" w:cs="Arial"/>
          <w:color w:val="696969"/>
          <w:sz w:val="20"/>
          <w:szCs w:val="20"/>
          <w:lang w:eastAsia="ru-RU"/>
        </w:rPr>
        <w:t>и не только. Целые</w:t>
      </w:r>
      <w:r w:rsidRPr="00E1732C">
        <w:rPr>
          <w:rFonts w:ascii="Arial" w:eastAsia="Times New Roman" w:hAnsi="Arial" w:cs="Arial"/>
          <w:color w:val="696969"/>
          <w:sz w:val="20"/>
          <w:lang w:eastAsia="ru-RU"/>
        </w:rPr>
        <w:t> </w:t>
      </w:r>
      <w:r w:rsidRPr="00E1732C">
        <w:rPr>
          <w:rFonts w:ascii="Arial" w:eastAsia="Times New Roman" w:hAnsi="Arial" w:cs="Arial"/>
          <w:b/>
          <w:bCs/>
          <w:color w:val="696969"/>
          <w:sz w:val="20"/>
          <w:szCs w:val="20"/>
          <w:lang w:eastAsia="ru-RU"/>
        </w:rPr>
        <w:t>процессоры</w:t>
      </w:r>
      <w:r w:rsidRPr="00E1732C">
        <w:rPr>
          <w:rFonts w:ascii="Arial" w:eastAsia="Times New Roman" w:hAnsi="Arial" w:cs="Arial"/>
          <w:b/>
          <w:bCs/>
          <w:color w:val="696969"/>
          <w:sz w:val="20"/>
          <w:lang w:eastAsia="ru-RU"/>
        </w:rPr>
        <w:t> </w:t>
      </w:r>
      <w:proofErr w:type="gramStart"/>
      <w:r w:rsidRPr="00E1732C">
        <w:rPr>
          <w:rFonts w:ascii="Arial" w:eastAsia="Times New Roman" w:hAnsi="Arial" w:cs="Arial"/>
          <w:color w:val="696969"/>
          <w:sz w:val="20"/>
          <w:szCs w:val="20"/>
          <w:lang w:eastAsia="ru-RU"/>
        </w:rPr>
        <w:t>прям</w:t>
      </w:r>
      <w:proofErr w:type="gramEnd"/>
      <w:r w:rsidRPr="00E1732C">
        <w:rPr>
          <w:rFonts w:ascii="Arial" w:eastAsia="Times New Roman" w:hAnsi="Arial" w:cs="Arial"/>
          <w:color w:val="696969"/>
          <w:sz w:val="20"/>
          <w:szCs w:val="20"/>
          <w:lang w:eastAsia="ru-RU"/>
        </w:rPr>
        <w:t xml:space="preserve"> уж стали изобретать. Когда возникнет необходимость </w:t>
      </w:r>
      <w:proofErr w:type="spellStart"/>
      <w:r w:rsidRPr="00E1732C">
        <w:rPr>
          <w:rFonts w:ascii="Arial" w:eastAsia="Times New Roman" w:hAnsi="Arial" w:cs="Arial"/>
          <w:color w:val="696969"/>
          <w:sz w:val="20"/>
          <w:szCs w:val="20"/>
          <w:lang w:eastAsia="ru-RU"/>
        </w:rPr>
        <w:t>сваять</w:t>
      </w:r>
      <w:proofErr w:type="spellEnd"/>
      <w:r w:rsidRPr="00E1732C">
        <w:rPr>
          <w:rFonts w:ascii="Arial" w:eastAsia="Times New Roman" w:hAnsi="Arial" w:cs="Arial"/>
          <w:color w:val="696969"/>
          <w:sz w:val="20"/>
          <w:szCs w:val="20"/>
          <w:lang w:eastAsia="ru-RU"/>
        </w:rPr>
        <w:t xml:space="preserve"> </w:t>
      </w:r>
      <w:proofErr w:type="gramStart"/>
      <w:r w:rsidRPr="00E1732C">
        <w:rPr>
          <w:rFonts w:ascii="Arial" w:eastAsia="Times New Roman" w:hAnsi="Arial" w:cs="Arial"/>
          <w:color w:val="696969"/>
          <w:sz w:val="20"/>
          <w:szCs w:val="20"/>
          <w:lang w:eastAsia="ru-RU"/>
        </w:rPr>
        <w:t>надежное</w:t>
      </w:r>
      <w:proofErr w:type="gramEnd"/>
      <w:r w:rsidRPr="00E1732C">
        <w:rPr>
          <w:rFonts w:ascii="Arial" w:eastAsia="Times New Roman" w:hAnsi="Arial" w:cs="Arial"/>
          <w:color w:val="696969"/>
          <w:sz w:val="20"/>
          <w:lang w:eastAsia="ru-RU"/>
        </w:rPr>
        <w:t> </w:t>
      </w:r>
      <w:r w:rsidRPr="00E1732C">
        <w:rPr>
          <w:rFonts w:ascii="Arial" w:eastAsia="Times New Roman" w:hAnsi="Arial" w:cs="Arial"/>
          <w:b/>
          <w:bCs/>
          <w:color w:val="696969"/>
          <w:sz w:val="20"/>
          <w:szCs w:val="20"/>
          <w:lang w:eastAsia="ru-RU"/>
        </w:rPr>
        <w:t>автомобильное зарядное для свинцового аккумулятора</w:t>
      </w:r>
      <w:r w:rsidRPr="00E1732C">
        <w:rPr>
          <w:rFonts w:ascii="Arial" w:eastAsia="Times New Roman" w:hAnsi="Arial" w:cs="Arial"/>
          <w:color w:val="696969"/>
          <w:sz w:val="20"/>
          <w:szCs w:val="20"/>
          <w:lang w:eastAsia="ru-RU"/>
        </w:rPr>
        <w:t xml:space="preserve">, тогда отправляйтесь на </w:t>
      </w:r>
      <w:proofErr w:type="spellStart"/>
      <w:r w:rsidRPr="00E1732C">
        <w:rPr>
          <w:rFonts w:ascii="Arial" w:eastAsia="Times New Roman" w:hAnsi="Arial" w:cs="Arial"/>
          <w:color w:val="696969"/>
          <w:sz w:val="20"/>
          <w:szCs w:val="20"/>
          <w:lang w:eastAsia="ru-RU"/>
        </w:rPr>
        <w:t>радиорынок</w:t>
      </w:r>
      <w:proofErr w:type="spellEnd"/>
      <w:r w:rsidRPr="00E1732C">
        <w:rPr>
          <w:rFonts w:ascii="Arial" w:eastAsia="Times New Roman" w:hAnsi="Arial" w:cs="Arial"/>
          <w:color w:val="696969"/>
          <w:sz w:val="20"/>
          <w:szCs w:val="20"/>
          <w:lang w:eastAsia="ru-RU"/>
        </w:rPr>
        <w:t xml:space="preserve">, для покупки такой </w:t>
      </w:r>
      <w:proofErr w:type="spellStart"/>
      <w:r w:rsidRPr="00E1732C">
        <w:rPr>
          <w:rFonts w:ascii="Arial" w:eastAsia="Times New Roman" w:hAnsi="Arial" w:cs="Arial"/>
          <w:color w:val="696969"/>
          <w:sz w:val="20"/>
          <w:szCs w:val="20"/>
          <w:lang w:eastAsia="ru-RU"/>
        </w:rPr>
        <w:t>микросхемки</w:t>
      </w:r>
      <w:proofErr w:type="spellEnd"/>
      <w:r w:rsidRPr="00E1732C">
        <w:rPr>
          <w:rFonts w:ascii="Arial" w:eastAsia="Times New Roman" w:hAnsi="Arial" w:cs="Arial"/>
          <w:color w:val="696969"/>
          <w:sz w:val="20"/>
          <w:szCs w:val="20"/>
          <w:lang w:eastAsia="ru-RU"/>
        </w:rPr>
        <w:t xml:space="preserve"> -</w:t>
      </w:r>
      <w:r w:rsidRPr="00E1732C">
        <w:rPr>
          <w:rFonts w:ascii="Arial" w:eastAsia="Times New Roman" w:hAnsi="Arial" w:cs="Arial"/>
          <w:color w:val="696969"/>
          <w:sz w:val="20"/>
          <w:lang w:eastAsia="ru-RU"/>
        </w:rPr>
        <w:t> </w:t>
      </w:r>
      <w:r w:rsidRPr="00E1732C">
        <w:rPr>
          <w:rFonts w:ascii="Arial" w:eastAsia="Times New Roman" w:hAnsi="Arial" w:cs="Arial"/>
          <w:b/>
          <w:bCs/>
          <w:color w:val="696969"/>
          <w:sz w:val="20"/>
          <w:szCs w:val="20"/>
          <w:lang w:eastAsia="ru-RU"/>
        </w:rPr>
        <w:t>MAX713</w:t>
      </w:r>
      <w:r w:rsidRPr="00E1732C">
        <w:rPr>
          <w:rFonts w:ascii="Arial" w:eastAsia="Times New Roman" w:hAnsi="Arial" w:cs="Arial"/>
          <w:color w:val="696969"/>
          <w:sz w:val="20"/>
          <w:szCs w:val="20"/>
          <w:lang w:eastAsia="ru-RU"/>
        </w:rPr>
        <w:t>. </w:t>
      </w:r>
    </w:p>
    <w:p w:rsidR="00E1732C" w:rsidRPr="00E1732C" w:rsidRDefault="00E1732C" w:rsidP="00E1732C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696969"/>
          <w:sz w:val="17"/>
          <w:szCs w:val="17"/>
          <w:lang w:eastAsia="ru-RU"/>
        </w:rPr>
      </w:pPr>
    </w:p>
    <w:p w:rsidR="00E1732C" w:rsidRPr="00E1732C" w:rsidRDefault="00E1732C" w:rsidP="00E1732C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696969"/>
          <w:sz w:val="17"/>
          <w:szCs w:val="17"/>
          <w:lang w:eastAsia="ru-RU"/>
        </w:rPr>
      </w:pPr>
      <w:r>
        <w:rPr>
          <w:rFonts w:ascii="Arial" w:eastAsia="Times New Roman" w:hAnsi="Arial" w:cs="Arial"/>
          <w:noProof/>
          <w:color w:val="696969"/>
          <w:sz w:val="17"/>
          <w:szCs w:val="17"/>
          <w:lang w:eastAsia="ru-RU"/>
        </w:rPr>
        <w:drawing>
          <wp:inline distT="0" distB="0" distL="0" distR="0">
            <wp:extent cx="1905000" cy="1295400"/>
            <wp:effectExtent l="19050" t="0" r="0" b="0"/>
            <wp:docPr id="43" name="Рисунок 43" descr="http://radiopill.net/k_shemam_3/Zarjd_Akkum/MAX7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http://radiopill.net/k_shemam_3/Zarjd_Akkum/MAX713.jpg"/>
                    <pic:cNvPicPr>
                      <a:picLocks noChangeAspect="1" noChangeArrowheads="1"/>
                    </pic:cNvPicPr>
                  </pic:nvPicPr>
                  <pic:blipFill>
                    <a:blip r:embed="rId3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1295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1732C" w:rsidRPr="00E1732C" w:rsidRDefault="004E4984" w:rsidP="00E1732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E4984">
        <w:rPr>
          <w:rFonts w:ascii="Times New Roman" w:eastAsia="Times New Roman" w:hAnsi="Times New Roman" w:cs="Times New Roman"/>
          <w:sz w:val="24"/>
          <w:szCs w:val="24"/>
          <w:lang w:eastAsia="ru-RU"/>
        </w:rPr>
        <w:pict>
          <v:rect id="_x0000_i1025" style="width:0;height:1.5pt" o:hrstd="t" o:hrnoshade="t" o:hr="t" fillcolor="#696969" stroked="f"/>
        </w:pict>
      </w:r>
    </w:p>
    <w:p w:rsidR="00E1732C" w:rsidRPr="00E1732C" w:rsidRDefault="00E1732C" w:rsidP="00E1732C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696969"/>
          <w:sz w:val="17"/>
          <w:szCs w:val="17"/>
          <w:lang w:eastAsia="ru-RU"/>
        </w:rPr>
      </w:pPr>
      <w:r>
        <w:rPr>
          <w:rFonts w:ascii="Arial" w:eastAsia="Times New Roman" w:hAnsi="Arial" w:cs="Arial"/>
          <w:noProof/>
          <w:color w:val="696969"/>
          <w:sz w:val="17"/>
          <w:szCs w:val="17"/>
          <w:lang w:eastAsia="ru-RU"/>
        </w:rPr>
        <w:drawing>
          <wp:inline distT="0" distB="0" distL="0" distR="0">
            <wp:extent cx="4432935" cy="3409950"/>
            <wp:effectExtent l="19050" t="0" r="5715" b="0"/>
            <wp:docPr id="45" name="Рисунок 45" descr="http://radiopill.net/k_shemam_3/Zarjd_Akkum/zaradakkum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http://radiopill.net/k_shemam_3/Zarjd_Akkum/zaradakkum.gif"/>
                    <pic:cNvPicPr>
                      <a:picLocks noChangeAspect="1" noChangeArrowheads="1"/>
                    </pic:cNvPicPr>
                  </pic:nvPicPr>
                  <pic:blipFill>
                    <a:blip r:embed="rId3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32935" cy="3409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1732C" w:rsidRPr="00E1732C" w:rsidRDefault="00E1732C" w:rsidP="00E1732C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696969"/>
          <w:sz w:val="17"/>
          <w:szCs w:val="17"/>
          <w:lang w:eastAsia="ru-RU"/>
        </w:rPr>
      </w:pPr>
    </w:p>
    <w:p w:rsidR="00E1732C" w:rsidRPr="00E1732C" w:rsidRDefault="00E1732C" w:rsidP="00E1732C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696969"/>
          <w:sz w:val="17"/>
          <w:szCs w:val="17"/>
          <w:lang w:eastAsia="ru-RU"/>
        </w:rPr>
      </w:pPr>
      <w:r w:rsidRPr="00E1732C">
        <w:rPr>
          <w:rFonts w:ascii="Arial" w:eastAsia="Times New Roman" w:hAnsi="Arial" w:cs="Arial"/>
          <w:color w:val="696969"/>
          <w:sz w:val="20"/>
          <w:szCs w:val="20"/>
          <w:lang w:eastAsia="ru-RU"/>
        </w:rPr>
        <w:t xml:space="preserve">     Но, когда узнаете, сколько бабок </w:t>
      </w:r>
      <w:proofErr w:type="gramStart"/>
      <w:r w:rsidRPr="00E1732C">
        <w:rPr>
          <w:rFonts w:ascii="Arial" w:eastAsia="Times New Roman" w:hAnsi="Arial" w:cs="Arial"/>
          <w:color w:val="696969"/>
          <w:sz w:val="20"/>
          <w:szCs w:val="20"/>
          <w:lang w:eastAsia="ru-RU"/>
        </w:rPr>
        <w:t>будет стоить это чудо техники поймете</w:t>
      </w:r>
      <w:proofErr w:type="gramEnd"/>
      <w:r w:rsidRPr="00E1732C">
        <w:rPr>
          <w:rFonts w:ascii="Arial" w:eastAsia="Times New Roman" w:hAnsi="Arial" w:cs="Arial"/>
          <w:color w:val="696969"/>
          <w:sz w:val="20"/>
          <w:szCs w:val="20"/>
          <w:lang w:eastAsia="ru-RU"/>
        </w:rPr>
        <w:t>, что самостоятельная сборка такого автомобильного зарядного устройства бессмысленная - лучше будет немного отстегнуть и купить готовое зарядное. Поэтому здесь предлагается собрать зарядное устройство на доступных элементах и как оказалось ничуть не хуже купленного.</w:t>
      </w:r>
    </w:p>
    <w:p w:rsidR="00E1732C" w:rsidRPr="00E1732C" w:rsidRDefault="00E1732C" w:rsidP="00E1732C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696969"/>
          <w:sz w:val="17"/>
          <w:szCs w:val="17"/>
          <w:lang w:eastAsia="ru-RU"/>
        </w:rPr>
      </w:pPr>
      <w:r w:rsidRPr="00E1732C">
        <w:rPr>
          <w:rFonts w:ascii="Arial" w:eastAsia="Times New Roman" w:hAnsi="Arial" w:cs="Arial"/>
          <w:color w:val="696969"/>
          <w:sz w:val="20"/>
          <w:szCs w:val="20"/>
          <w:lang w:eastAsia="ru-RU"/>
        </w:rPr>
        <w:t>     Для этих целей взята распространяемая известная схема автоматического зарядного устройства для автомобильных свинцовых аккумуляторов.</w:t>
      </w:r>
    </w:p>
    <w:p w:rsidR="00E1732C" w:rsidRPr="00E1732C" w:rsidRDefault="00E1732C" w:rsidP="00E1732C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696969"/>
          <w:sz w:val="17"/>
          <w:szCs w:val="17"/>
          <w:lang w:eastAsia="ru-RU"/>
        </w:rPr>
      </w:pPr>
    </w:p>
    <w:p w:rsidR="00E1732C" w:rsidRPr="00E1732C" w:rsidRDefault="00E1732C" w:rsidP="00E1732C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696969"/>
          <w:sz w:val="17"/>
          <w:szCs w:val="17"/>
          <w:lang w:eastAsia="ru-RU"/>
        </w:rPr>
      </w:pPr>
      <w:r>
        <w:rPr>
          <w:rFonts w:ascii="Arial" w:eastAsia="Times New Roman" w:hAnsi="Arial" w:cs="Arial"/>
          <w:noProof/>
          <w:color w:val="696969"/>
          <w:sz w:val="17"/>
          <w:szCs w:val="17"/>
          <w:lang w:eastAsia="ru-RU"/>
        </w:rPr>
        <w:drawing>
          <wp:inline distT="0" distB="0" distL="0" distR="0">
            <wp:extent cx="3096163" cy="2743200"/>
            <wp:effectExtent l="19050" t="0" r="8987" b="0"/>
            <wp:docPr id="46" name="Рисунок 46" descr="http://radiopill.net/k_shemam_3/Zarjd_Akkum/zaradakkum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http://radiopill.net/k_shemam_3/Zarjd_Akkum/zaradakkum2.jpg"/>
                    <pic:cNvPicPr>
                      <a:picLocks noChangeAspect="1" noChangeArrowheads="1"/>
                    </pic:cNvPicPr>
                  </pic:nvPicPr>
                  <pic:blipFill>
                    <a:blip r:embed="rId3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96163" cy="2743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1732C" w:rsidRPr="00E1732C" w:rsidRDefault="00E1732C" w:rsidP="00E1732C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696969"/>
          <w:sz w:val="17"/>
          <w:szCs w:val="17"/>
          <w:lang w:eastAsia="ru-RU"/>
        </w:rPr>
      </w:pPr>
    </w:p>
    <w:p w:rsidR="00E1732C" w:rsidRPr="00E1732C" w:rsidRDefault="00E1732C" w:rsidP="00E1732C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696969"/>
          <w:sz w:val="17"/>
          <w:szCs w:val="17"/>
          <w:lang w:eastAsia="ru-RU"/>
        </w:rPr>
      </w:pPr>
      <w:r w:rsidRPr="00E1732C">
        <w:rPr>
          <w:rFonts w:ascii="Arial" w:eastAsia="Times New Roman" w:hAnsi="Arial" w:cs="Arial"/>
          <w:color w:val="696969"/>
          <w:sz w:val="20"/>
          <w:szCs w:val="20"/>
          <w:lang w:eastAsia="ru-RU"/>
        </w:rPr>
        <w:lastRenderedPageBreak/>
        <w:t xml:space="preserve">     Принцип работы: ток заряда, через батарею в зависимости от напряжения на ней, регулируется транзистором VT3, коллекторным напряжением которого управляется индикатор заряда на светодиоде - по мере заряда ток </w:t>
      </w:r>
      <w:proofErr w:type="gramStart"/>
      <w:r w:rsidRPr="00E1732C">
        <w:rPr>
          <w:rFonts w:ascii="Arial" w:eastAsia="Times New Roman" w:hAnsi="Arial" w:cs="Arial"/>
          <w:color w:val="696969"/>
          <w:sz w:val="20"/>
          <w:szCs w:val="20"/>
          <w:lang w:eastAsia="ru-RU"/>
        </w:rPr>
        <w:t>уменьшается</w:t>
      </w:r>
      <w:proofErr w:type="gramEnd"/>
      <w:r w:rsidRPr="00E1732C">
        <w:rPr>
          <w:rFonts w:ascii="Arial" w:eastAsia="Times New Roman" w:hAnsi="Arial" w:cs="Arial"/>
          <w:color w:val="696969"/>
          <w:sz w:val="20"/>
          <w:szCs w:val="20"/>
          <w:lang w:eastAsia="ru-RU"/>
        </w:rPr>
        <w:t xml:space="preserve"> и светодиод постепенно гаснет, и мощный составной транзистор, на VT4, VT5, VT6. </w:t>
      </w:r>
    </w:p>
    <w:p w:rsidR="00E1732C" w:rsidRPr="00E1732C" w:rsidRDefault="00E1732C" w:rsidP="00E1732C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696969"/>
          <w:sz w:val="17"/>
          <w:szCs w:val="17"/>
          <w:lang w:eastAsia="ru-RU"/>
        </w:rPr>
      </w:pPr>
      <w:r w:rsidRPr="00E1732C">
        <w:rPr>
          <w:rFonts w:ascii="Arial" w:eastAsia="Times New Roman" w:hAnsi="Arial" w:cs="Arial"/>
          <w:color w:val="696969"/>
          <w:sz w:val="20"/>
          <w:szCs w:val="20"/>
          <w:lang w:eastAsia="ru-RU"/>
        </w:rPr>
        <w:t>Резистор R3 ограничивает максимальный зарядный ток, поэтому он должен быть достаточно мощным, не менее 10 Вт.</w:t>
      </w:r>
    </w:p>
    <w:p w:rsidR="00E1732C" w:rsidRPr="00E1732C" w:rsidRDefault="00E1732C" w:rsidP="00E1732C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696969"/>
          <w:sz w:val="17"/>
          <w:szCs w:val="17"/>
          <w:lang w:eastAsia="ru-RU"/>
        </w:rPr>
      </w:pPr>
      <w:r w:rsidRPr="00E1732C">
        <w:rPr>
          <w:rFonts w:ascii="Arial" w:eastAsia="Times New Roman" w:hAnsi="Arial" w:cs="Arial"/>
          <w:color w:val="696969"/>
          <w:sz w:val="20"/>
          <w:szCs w:val="20"/>
          <w:lang w:eastAsia="ru-RU"/>
        </w:rPr>
        <w:t>     Момент полного заряда батареи и уменьшение зарядного тока до нуля, определяет необходимое напряжение на ней. Необходимо устанавливать порог заряда около 13.8</w:t>
      </w:r>
      <w:proofErr w:type="gramStart"/>
      <w:r w:rsidRPr="00E1732C">
        <w:rPr>
          <w:rFonts w:ascii="Arial" w:eastAsia="Times New Roman" w:hAnsi="Arial" w:cs="Arial"/>
          <w:color w:val="696969"/>
          <w:sz w:val="20"/>
          <w:szCs w:val="20"/>
          <w:lang w:eastAsia="ru-RU"/>
        </w:rPr>
        <w:t xml:space="preserve"> В</w:t>
      </w:r>
      <w:proofErr w:type="gramEnd"/>
      <w:r w:rsidRPr="00E1732C">
        <w:rPr>
          <w:rFonts w:ascii="Arial" w:eastAsia="Times New Roman" w:hAnsi="Arial" w:cs="Arial"/>
          <w:color w:val="696969"/>
          <w:sz w:val="20"/>
          <w:szCs w:val="20"/>
          <w:lang w:eastAsia="ru-RU"/>
        </w:rPr>
        <w:t>, при котором обеспечивается зарядка на полную емкость батареи.</w:t>
      </w:r>
    </w:p>
    <w:p w:rsidR="00E1732C" w:rsidRPr="00E1732C" w:rsidRDefault="00E1732C" w:rsidP="00E1732C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696969"/>
          <w:sz w:val="17"/>
          <w:szCs w:val="17"/>
          <w:lang w:eastAsia="ru-RU"/>
        </w:rPr>
      </w:pPr>
      <w:r w:rsidRPr="00E1732C">
        <w:rPr>
          <w:rFonts w:ascii="Arial" w:eastAsia="Times New Roman" w:hAnsi="Arial" w:cs="Arial"/>
          <w:color w:val="696969"/>
          <w:sz w:val="20"/>
          <w:szCs w:val="20"/>
          <w:lang w:eastAsia="ru-RU"/>
        </w:rPr>
        <w:t>Этот порог устанавливается резистором 10к. Транзисторы 814, 815 и КТ805 на выход.</w:t>
      </w:r>
    </w:p>
    <w:p w:rsidR="00E1732C" w:rsidRPr="00E1732C" w:rsidRDefault="00E1732C" w:rsidP="00E1732C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696969"/>
          <w:sz w:val="17"/>
          <w:szCs w:val="17"/>
          <w:lang w:eastAsia="ru-RU"/>
        </w:rPr>
      </w:pPr>
    </w:p>
    <w:p w:rsidR="00E1732C" w:rsidRPr="00E1732C" w:rsidRDefault="00E1732C" w:rsidP="00E1732C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696969"/>
          <w:sz w:val="17"/>
          <w:szCs w:val="17"/>
          <w:lang w:eastAsia="ru-RU"/>
        </w:rPr>
      </w:pPr>
      <w:r>
        <w:rPr>
          <w:rFonts w:ascii="Arial" w:eastAsia="Times New Roman" w:hAnsi="Arial" w:cs="Arial"/>
          <w:noProof/>
          <w:color w:val="696969"/>
          <w:sz w:val="20"/>
          <w:szCs w:val="20"/>
          <w:lang w:eastAsia="ru-RU"/>
        </w:rPr>
        <w:drawing>
          <wp:inline distT="0" distB="0" distL="0" distR="0">
            <wp:extent cx="2400300" cy="907313"/>
            <wp:effectExtent l="19050" t="0" r="0" b="0"/>
            <wp:docPr id="47" name="Рисунок 47" descr="http://radiopill.net/k_shemam_3/Zarjd_Akkum/zaradakkum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 descr="http://radiopill.net/k_shemam_3/Zarjd_Akkum/zaradakkum3.jpg"/>
                    <pic:cNvPicPr>
                      <a:picLocks noChangeAspect="1" noChangeArrowheads="1"/>
                    </pic:cNvPicPr>
                  </pic:nvPicPr>
                  <pic:blipFill>
                    <a:blip r:embed="rId3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0300" cy="90731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1732C" w:rsidRPr="00E1732C" w:rsidRDefault="004E4984" w:rsidP="00E1732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E4984">
        <w:rPr>
          <w:rFonts w:ascii="Times New Roman" w:eastAsia="Times New Roman" w:hAnsi="Times New Roman" w:cs="Times New Roman"/>
          <w:sz w:val="24"/>
          <w:szCs w:val="24"/>
          <w:lang w:eastAsia="ru-RU"/>
        </w:rPr>
        <w:pict>
          <v:rect id="_x0000_i1026" style="width:0;height:1.5pt" o:hrstd="t" o:hrnoshade="t" o:hr="t" fillcolor="#696969" stroked="f"/>
        </w:pict>
      </w:r>
    </w:p>
    <w:p w:rsidR="00E1732C" w:rsidRPr="00E1732C" w:rsidRDefault="00E1732C" w:rsidP="00E1732C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696969"/>
          <w:sz w:val="17"/>
          <w:szCs w:val="17"/>
          <w:lang w:eastAsia="ru-RU"/>
        </w:rPr>
      </w:pPr>
      <w:r>
        <w:rPr>
          <w:rFonts w:ascii="Arial" w:eastAsia="Times New Roman" w:hAnsi="Arial" w:cs="Arial"/>
          <w:noProof/>
          <w:color w:val="696969"/>
          <w:sz w:val="17"/>
          <w:szCs w:val="17"/>
          <w:lang w:eastAsia="ru-RU"/>
        </w:rPr>
        <w:drawing>
          <wp:inline distT="0" distB="0" distL="0" distR="0">
            <wp:extent cx="2475342" cy="1628775"/>
            <wp:effectExtent l="19050" t="0" r="1158" b="0"/>
            <wp:docPr id="49" name="Рисунок 49" descr="http://radiopill.net/k_shemam_3/Zarjd_Akkum/zaradakkum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 descr="http://radiopill.net/k_shemam_3/Zarjd_Akkum/zaradakkum4.jpg"/>
                    <pic:cNvPicPr>
                      <a:picLocks noChangeAspect="1" noChangeArrowheads="1"/>
                    </pic:cNvPicPr>
                  </pic:nvPicPr>
                  <pic:blipFill>
                    <a:blip r:embed="rId3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5342" cy="1628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1732C" w:rsidRPr="00E1732C" w:rsidRDefault="00E1732C" w:rsidP="00E1732C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696969"/>
          <w:sz w:val="17"/>
          <w:szCs w:val="17"/>
          <w:lang w:eastAsia="ru-RU"/>
        </w:rPr>
      </w:pPr>
    </w:p>
    <w:p w:rsidR="00E1732C" w:rsidRPr="00E1732C" w:rsidRDefault="00E1732C" w:rsidP="00E1732C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696969"/>
          <w:sz w:val="17"/>
          <w:szCs w:val="17"/>
          <w:lang w:eastAsia="ru-RU"/>
        </w:rPr>
      </w:pPr>
      <w:r w:rsidRPr="00E1732C">
        <w:rPr>
          <w:rFonts w:ascii="Arial" w:eastAsia="Times New Roman" w:hAnsi="Arial" w:cs="Arial"/>
          <w:color w:val="696969"/>
          <w:sz w:val="20"/>
          <w:szCs w:val="20"/>
          <w:lang w:eastAsia="ru-RU"/>
        </w:rPr>
        <w:t>     Корпус автомобильного зарядного устройства делаем из любого прочного изоляционного материала. И на нём будет установлен амперметр, вольтметр (на всякий случай) и два светодиода - питание и заряд.</w:t>
      </w:r>
    </w:p>
    <w:p w:rsidR="00E1732C" w:rsidRPr="00E1732C" w:rsidRDefault="00E1732C" w:rsidP="00E1732C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696969"/>
          <w:sz w:val="17"/>
          <w:szCs w:val="17"/>
          <w:lang w:eastAsia="ru-RU"/>
        </w:rPr>
      </w:pPr>
    </w:p>
    <w:p w:rsidR="00E1732C" w:rsidRPr="00E1732C" w:rsidRDefault="00E1732C" w:rsidP="00E1732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445997" cy="1619250"/>
            <wp:effectExtent l="19050" t="0" r="0" b="0"/>
            <wp:docPr id="50" name="Рисунок 50" descr="http://radiopill.net/k_shemam_3/Zarjd_Akkum/zaradakkum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 descr="http://radiopill.net/k_shemam_3/Zarjd_Akkum/zaradakkum5.jpg"/>
                    <pic:cNvPicPr>
                      <a:picLocks noChangeAspect="1" noChangeArrowheads="1"/>
                    </pic:cNvPicPr>
                  </pic:nvPicPr>
                  <pic:blipFill>
                    <a:blip r:embed="rId3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45997" cy="1619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1732C" w:rsidRPr="00E1732C" w:rsidRDefault="00E1732C" w:rsidP="00E1732C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696969"/>
          <w:sz w:val="17"/>
          <w:szCs w:val="17"/>
          <w:lang w:eastAsia="ru-RU"/>
        </w:rPr>
      </w:pPr>
    </w:p>
    <w:p w:rsidR="00E1732C" w:rsidRPr="00E1732C" w:rsidRDefault="00E1732C" w:rsidP="00E1732C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696969"/>
          <w:sz w:val="17"/>
          <w:szCs w:val="17"/>
          <w:lang w:eastAsia="ru-RU"/>
        </w:rPr>
      </w:pPr>
      <w:r w:rsidRPr="00E1732C">
        <w:rPr>
          <w:rFonts w:ascii="Arial" w:eastAsia="Times New Roman" w:hAnsi="Arial" w:cs="Arial"/>
          <w:color w:val="696969"/>
          <w:sz w:val="20"/>
          <w:szCs w:val="20"/>
          <w:lang w:eastAsia="ru-RU"/>
        </w:rPr>
        <w:t>     Таким зарядным устройством будете пользоваться не один год - отлично заряжает. Зарядный ток выставлять в пределах 0.1 - 0.2</w:t>
      </w:r>
      <w:proofErr w:type="gramStart"/>
      <w:r w:rsidRPr="00E1732C">
        <w:rPr>
          <w:rFonts w:ascii="Arial" w:eastAsia="Times New Roman" w:hAnsi="Arial" w:cs="Arial"/>
          <w:color w:val="696969"/>
          <w:sz w:val="20"/>
          <w:szCs w:val="20"/>
          <w:lang w:eastAsia="ru-RU"/>
        </w:rPr>
        <w:t xml:space="preserve"> С</w:t>
      </w:r>
      <w:proofErr w:type="gramEnd"/>
      <w:r w:rsidRPr="00E1732C">
        <w:rPr>
          <w:rFonts w:ascii="Arial" w:eastAsia="Times New Roman" w:hAnsi="Arial" w:cs="Arial"/>
          <w:color w:val="696969"/>
          <w:sz w:val="20"/>
          <w:szCs w:val="20"/>
          <w:lang w:eastAsia="ru-RU"/>
        </w:rPr>
        <w:t>, где С - паспортная ёмкость аккумулятора.</w:t>
      </w:r>
    </w:p>
    <w:p w:rsidR="00E1732C" w:rsidRDefault="00E1732C" w:rsidP="00A61AF2">
      <w:pPr>
        <w:shd w:val="clear" w:color="auto" w:fill="FFFFFF"/>
        <w:jc w:val="both"/>
        <w:rPr>
          <w:rFonts w:ascii="Arial" w:hAnsi="Arial" w:cs="Arial"/>
          <w:color w:val="696969"/>
          <w:sz w:val="17"/>
          <w:szCs w:val="17"/>
        </w:rPr>
      </w:pPr>
    </w:p>
    <w:p w:rsidR="00223F38" w:rsidRPr="001322A4" w:rsidRDefault="00223F38" w:rsidP="001322A4">
      <w:pPr>
        <w:shd w:val="clear" w:color="auto" w:fill="FFFFFF"/>
        <w:jc w:val="both"/>
        <w:rPr>
          <w:szCs w:val="20"/>
        </w:rPr>
      </w:pPr>
    </w:p>
    <w:sectPr w:rsidR="00223F38" w:rsidRPr="001322A4" w:rsidSect="0031241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4758A" w:rsidRDefault="0004758A" w:rsidP="00695C50">
      <w:pPr>
        <w:spacing w:after="0" w:line="240" w:lineRule="auto"/>
      </w:pPr>
      <w:r>
        <w:separator/>
      </w:r>
    </w:p>
  </w:endnote>
  <w:endnote w:type="continuationSeparator" w:id="0">
    <w:p w:rsidR="0004758A" w:rsidRDefault="0004758A" w:rsidP="00695C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4758A" w:rsidRDefault="0004758A" w:rsidP="00695C50">
      <w:pPr>
        <w:spacing w:after="0" w:line="240" w:lineRule="auto"/>
      </w:pPr>
      <w:r>
        <w:separator/>
      </w:r>
    </w:p>
  </w:footnote>
  <w:footnote w:type="continuationSeparator" w:id="0">
    <w:p w:rsidR="0004758A" w:rsidRDefault="0004758A" w:rsidP="00695C5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E36DB"/>
    <w:multiLevelType w:val="multilevel"/>
    <w:tmpl w:val="4C62D4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01D7604"/>
    <w:multiLevelType w:val="multilevel"/>
    <w:tmpl w:val="86C83A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06F47B8"/>
    <w:multiLevelType w:val="multilevel"/>
    <w:tmpl w:val="345887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0A0232F"/>
    <w:multiLevelType w:val="multilevel"/>
    <w:tmpl w:val="D700D1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0F26CC7"/>
    <w:multiLevelType w:val="multilevel"/>
    <w:tmpl w:val="CE58A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010F3E1C"/>
    <w:multiLevelType w:val="multilevel"/>
    <w:tmpl w:val="FECC93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01C22B6E"/>
    <w:multiLevelType w:val="multilevel"/>
    <w:tmpl w:val="A66062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02F51583"/>
    <w:multiLevelType w:val="multilevel"/>
    <w:tmpl w:val="DFD0D0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0338227D"/>
    <w:multiLevelType w:val="multilevel"/>
    <w:tmpl w:val="98B275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0347795B"/>
    <w:multiLevelType w:val="multilevel"/>
    <w:tmpl w:val="B94C35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03602DC3"/>
    <w:multiLevelType w:val="multilevel"/>
    <w:tmpl w:val="8356E4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03A15590"/>
    <w:multiLevelType w:val="multilevel"/>
    <w:tmpl w:val="9BCEB4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04100899"/>
    <w:multiLevelType w:val="multilevel"/>
    <w:tmpl w:val="F702B2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044E4B25"/>
    <w:multiLevelType w:val="multilevel"/>
    <w:tmpl w:val="31165E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04B12F69"/>
    <w:multiLevelType w:val="multilevel"/>
    <w:tmpl w:val="3856A1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070D2D72"/>
    <w:multiLevelType w:val="multilevel"/>
    <w:tmpl w:val="7A14ED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07E76005"/>
    <w:multiLevelType w:val="multilevel"/>
    <w:tmpl w:val="E6CE25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07FB63E9"/>
    <w:multiLevelType w:val="multilevel"/>
    <w:tmpl w:val="52D8C0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083757DD"/>
    <w:multiLevelType w:val="multilevel"/>
    <w:tmpl w:val="F216E0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08607981"/>
    <w:multiLevelType w:val="multilevel"/>
    <w:tmpl w:val="3D5C4B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08BC5113"/>
    <w:multiLevelType w:val="multilevel"/>
    <w:tmpl w:val="3CF2A1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09455535"/>
    <w:multiLevelType w:val="multilevel"/>
    <w:tmpl w:val="28886D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09EF463A"/>
    <w:multiLevelType w:val="multilevel"/>
    <w:tmpl w:val="B3C407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0A383816"/>
    <w:multiLevelType w:val="multilevel"/>
    <w:tmpl w:val="D3CCEC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0A8A0CB3"/>
    <w:multiLevelType w:val="multilevel"/>
    <w:tmpl w:val="C6F652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0B01584F"/>
    <w:multiLevelType w:val="multilevel"/>
    <w:tmpl w:val="173CAF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0B9C06AA"/>
    <w:multiLevelType w:val="multilevel"/>
    <w:tmpl w:val="AB30DE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0BB3136F"/>
    <w:multiLevelType w:val="multilevel"/>
    <w:tmpl w:val="8CDA02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0BFA1D71"/>
    <w:multiLevelType w:val="multilevel"/>
    <w:tmpl w:val="4E3CAD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0C1661A7"/>
    <w:multiLevelType w:val="multilevel"/>
    <w:tmpl w:val="26AC0B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0C3A3703"/>
    <w:multiLevelType w:val="multilevel"/>
    <w:tmpl w:val="5220F6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0C764863"/>
    <w:multiLevelType w:val="multilevel"/>
    <w:tmpl w:val="7FC079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0C7C2009"/>
    <w:multiLevelType w:val="multilevel"/>
    <w:tmpl w:val="85E2C7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0CBE76C7"/>
    <w:multiLevelType w:val="multilevel"/>
    <w:tmpl w:val="EFC622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0D221468"/>
    <w:multiLevelType w:val="multilevel"/>
    <w:tmpl w:val="08FABA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>
    <w:nsid w:val="0DB1660D"/>
    <w:multiLevelType w:val="multilevel"/>
    <w:tmpl w:val="7E2E30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>
    <w:nsid w:val="0DC31781"/>
    <w:multiLevelType w:val="multilevel"/>
    <w:tmpl w:val="B8C037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>
    <w:nsid w:val="0F067BC7"/>
    <w:multiLevelType w:val="multilevel"/>
    <w:tmpl w:val="A8C877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0F317ADE"/>
    <w:multiLevelType w:val="multilevel"/>
    <w:tmpl w:val="CDBE74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>
    <w:nsid w:val="0F432BBB"/>
    <w:multiLevelType w:val="multilevel"/>
    <w:tmpl w:val="BBC030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>
    <w:nsid w:val="0F4E4C28"/>
    <w:multiLevelType w:val="multilevel"/>
    <w:tmpl w:val="C818BB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1">
    <w:nsid w:val="0F6C5AA9"/>
    <w:multiLevelType w:val="multilevel"/>
    <w:tmpl w:val="A71C52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2">
    <w:nsid w:val="0FAC6A0C"/>
    <w:multiLevelType w:val="multilevel"/>
    <w:tmpl w:val="12A006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3">
    <w:nsid w:val="0FC52976"/>
    <w:multiLevelType w:val="multilevel"/>
    <w:tmpl w:val="A8CC46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4">
    <w:nsid w:val="0FE74B6F"/>
    <w:multiLevelType w:val="multilevel"/>
    <w:tmpl w:val="30F459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5">
    <w:nsid w:val="101A67AA"/>
    <w:multiLevelType w:val="multilevel"/>
    <w:tmpl w:val="584CB1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6">
    <w:nsid w:val="102C1A6F"/>
    <w:multiLevelType w:val="multilevel"/>
    <w:tmpl w:val="ABF0AF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7">
    <w:nsid w:val="10652DD2"/>
    <w:multiLevelType w:val="multilevel"/>
    <w:tmpl w:val="320C47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8">
    <w:nsid w:val="113B3724"/>
    <w:multiLevelType w:val="multilevel"/>
    <w:tmpl w:val="4D566A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9">
    <w:nsid w:val="116571F8"/>
    <w:multiLevelType w:val="multilevel"/>
    <w:tmpl w:val="2B62D0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0">
    <w:nsid w:val="117310E1"/>
    <w:multiLevelType w:val="multilevel"/>
    <w:tmpl w:val="512EC5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1">
    <w:nsid w:val="11D30C4A"/>
    <w:multiLevelType w:val="multilevel"/>
    <w:tmpl w:val="379482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2">
    <w:nsid w:val="12337545"/>
    <w:multiLevelType w:val="multilevel"/>
    <w:tmpl w:val="6AA6F8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3">
    <w:nsid w:val="127E1846"/>
    <w:multiLevelType w:val="multilevel"/>
    <w:tmpl w:val="EA6E05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4">
    <w:nsid w:val="12EA3F94"/>
    <w:multiLevelType w:val="multilevel"/>
    <w:tmpl w:val="8F543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5">
    <w:nsid w:val="13167A0F"/>
    <w:multiLevelType w:val="multilevel"/>
    <w:tmpl w:val="A64ADC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6">
    <w:nsid w:val="136003B2"/>
    <w:multiLevelType w:val="multilevel"/>
    <w:tmpl w:val="E0164E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7">
    <w:nsid w:val="14314097"/>
    <w:multiLevelType w:val="multilevel"/>
    <w:tmpl w:val="385A1E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8">
    <w:nsid w:val="14AE1635"/>
    <w:multiLevelType w:val="multilevel"/>
    <w:tmpl w:val="3F02A3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9">
    <w:nsid w:val="14C73B95"/>
    <w:multiLevelType w:val="multilevel"/>
    <w:tmpl w:val="12FA50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0">
    <w:nsid w:val="16A01EF9"/>
    <w:multiLevelType w:val="multilevel"/>
    <w:tmpl w:val="C9A081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1">
    <w:nsid w:val="174E3C22"/>
    <w:multiLevelType w:val="multilevel"/>
    <w:tmpl w:val="32BCA5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2">
    <w:nsid w:val="176E7C3F"/>
    <w:multiLevelType w:val="multilevel"/>
    <w:tmpl w:val="BED8F3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3">
    <w:nsid w:val="17BD5FBA"/>
    <w:multiLevelType w:val="multilevel"/>
    <w:tmpl w:val="610A53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4">
    <w:nsid w:val="182914F4"/>
    <w:multiLevelType w:val="multilevel"/>
    <w:tmpl w:val="FA38D7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5">
    <w:nsid w:val="18D1421C"/>
    <w:multiLevelType w:val="multilevel"/>
    <w:tmpl w:val="F40E81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6">
    <w:nsid w:val="19760CDC"/>
    <w:multiLevelType w:val="multilevel"/>
    <w:tmpl w:val="FFA4E3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7">
    <w:nsid w:val="19F327D5"/>
    <w:multiLevelType w:val="multilevel"/>
    <w:tmpl w:val="924E65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8">
    <w:nsid w:val="1A501B8B"/>
    <w:multiLevelType w:val="multilevel"/>
    <w:tmpl w:val="BFC2FF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9">
    <w:nsid w:val="1A6B3596"/>
    <w:multiLevelType w:val="multilevel"/>
    <w:tmpl w:val="EAC04E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0">
    <w:nsid w:val="1A7F25A7"/>
    <w:multiLevelType w:val="multilevel"/>
    <w:tmpl w:val="59EAFB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1">
    <w:nsid w:val="1BBB7FC9"/>
    <w:multiLevelType w:val="multilevel"/>
    <w:tmpl w:val="52A603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2">
    <w:nsid w:val="1C9D75B6"/>
    <w:multiLevelType w:val="multilevel"/>
    <w:tmpl w:val="1CE6EC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3">
    <w:nsid w:val="1D4B6BF2"/>
    <w:multiLevelType w:val="multilevel"/>
    <w:tmpl w:val="EE060D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4">
    <w:nsid w:val="1D6439C3"/>
    <w:multiLevelType w:val="multilevel"/>
    <w:tmpl w:val="591636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5">
    <w:nsid w:val="1DA61E8C"/>
    <w:multiLevelType w:val="multilevel"/>
    <w:tmpl w:val="40B256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6">
    <w:nsid w:val="1E031E0B"/>
    <w:multiLevelType w:val="multilevel"/>
    <w:tmpl w:val="9DA06E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7">
    <w:nsid w:val="1E234B82"/>
    <w:multiLevelType w:val="multilevel"/>
    <w:tmpl w:val="E8D61F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8">
    <w:nsid w:val="1ED61F35"/>
    <w:multiLevelType w:val="multilevel"/>
    <w:tmpl w:val="F8CE82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9">
    <w:nsid w:val="1FD566F3"/>
    <w:multiLevelType w:val="multilevel"/>
    <w:tmpl w:val="7C00B2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0">
    <w:nsid w:val="1FE66A60"/>
    <w:multiLevelType w:val="multilevel"/>
    <w:tmpl w:val="7D082C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1">
    <w:nsid w:val="202F5AAE"/>
    <w:multiLevelType w:val="multilevel"/>
    <w:tmpl w:val="0CB002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2">
    <w:nsid w:val="205F1FE1"/>
    <w:multiLevelType w:val="multilevel"/>
    <w:tmpl w:val="42FC20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3">
    <w:nsid w:val="20AB72AA"/>
    <w:multiLevelType w:val="multilevel"/>
    <w:tmpl w:val="6CB009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4">
    <w:nsid w:val="20E405ED"/>
    <w:multiLevelType w:val="multilevel"/>
    <w:tmpl w:val="F454CE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5">
    <w:nsid w:val="2188076F"/>
    <w:multiLevelType w:val="multilevel"/>
    <w:tmpl w:val="B17A0F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6">
    <w:nsid w:val="21E218B4"/>
    <w:multiLevelType w:val="multilevel"/>
    <w:tmpl w:val="D48225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7">
    <w:nsid w:val="22042763"/>
    <w:multiLevelType w:val="multilevel"/>
    <w:tmpl w:val="6E6CBE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8">
    <w:nsid w:val="223F7523"/>
    <w:multiLevelType w:val="multilevel"/>
    <w:tmpl w:val="383828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9">
    <w:nsid w:val="22596639"/>
    <w:multiLevelType w:val="multilevel"/>
    <w:tmpl w:val="ACD2A6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0">
    <w:nsid w:val="22C235C7"/>
    <w:multiLevelType w:val="multilevel"/>
    <w:tmpl w:val="89A063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1">
    <w:nsid w:val="22CD42DC"/>
    <w:multiLevelType w:val="multilevel"/>
    <w:tmpl w:val="7C16E5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2">
    <w:nsid w:val="22DE502A"/>
    <w:multiLevelType w:val="multilevel"/>
    <w:tmpl w:val="5D70F7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3">
    <w:nsid w:val="23292240"/>
    <w:multiLevelType w:val="multilevel"/>
    <w:tmpl w:val="77CC30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4">
    <w:nsid w:val="23DE373C"/>
    <w:multiLevelType w:val="multilevel"/>
    <w:tmpl w:val="8752BC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5">
    <w:nsid w:val="244F2106"/>
    <w:multiLevelType w:val="multilevel"/>
    <w:tmpl w:val="54A0CF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6">
    <w:nsid w:val="249E6E7F"/>
    <w:multiLevelType w:val="multilevel"/>
    <w:tmpl w:val="88D4AB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7">
    <w:nsid w:val="24C14C6C"/>
    <w:multiLevelType w:val="multilevel"/>
    <w:tmpl w:val="3BBCFC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8">
    <w:nsid w:val="25236A4B"/>
    <w:multiLevelType w:val="multilevel"/>
    <w:tmpl w:val="35AEA3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9">
    <w:nsid w:val="25F14BB6"/>
    <w:multiLevelType w:val="multilevel"/>
    <w:tmpl w:val="80CA49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0">
    <w:nsid w:val="26B53342"/>
    <w:multiLevelType w:val="multilevel"/>
    <w:tmpl w:val="54CA37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1">
    <w:nsid w:val="270931B1"/>
    <w:multiLevelType w:val="multilevel"/>
    <w:tmpl w:val="2EACDB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2">
    <w:nsid w:val="27831746"/>
    <w:multiLevelType w:val="multilevel"/>
    <w:tmpl w:val="147419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3">
    <w:nsid w:val="27FF1D29"/>
    <w:multiLevelType w:val="multilevel"/>
    <w:tmpl w:val="D2D48E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4">
    <w:nsid w:val="286733E6"/>
    <w:multiLevelType w:val="multilevel"/>
    <w:tmpl w:val="700A99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5">
    <w:nsid w:val="28CD7C54"/>
    <w:multiLevelType w:val="multilevel"/>
    <w:tmpl w:val="FAF2BB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6">
    <w:nsid w:val="290558BE"/>
    <w:multiLevelType w:val="multilevel"/>
    <w:tmpl w:val="7EDAED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7">
    <w:nsid w:val="29AC57E6"/>
    <w:multiLevelType w:val="multilevel"/>
    <w:tmpl w:val="B628A0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8">
    <w:nsid w:val="2A3C6B6F"/>
    <w:multiLevelType w:val="multilevel"/>
    <w:tmpl w:val="AD04EF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9">
    <w:nsid w:val="2A443E20"/>
    <w:multiLevelType w:val="multilevel"/>
    <w:tmpl w:val="06683B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0">
    <w:nsid w:val="2A9D7A47"/>
    <w:multiLevelType w:val="multilevel"/>
    <w:tmpl w:val="ADBEF7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1">
    <w:nsid w:val="2AE01A0D"/>
    <w:multiLevelType w:val="multilevel"/>
    <w:tmpl w:val="333C0A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2">
    <w:nsid w:val="2BF33C50"/>
    <w:multiLevelType w:val="multilevel"/>
    <w:tmpl w:val="F27E65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3">
    <w:nsid w:val="2D5609E3"/>
    <w:multiLevelType w:val="multilevel"/>
    <w:tmpl w:val="F6A603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4">
    <w:nsid w:val="2D704F2E"/>
    <w:multiLevelType w:val="multilevel"/>
    <w:tmpl w:val="B51C94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5">
    <w:nsid w:val="2D875327"/>
    <w:multiLevelType w:val="multilevel"/>
    <w:tmpl w:val="6950A5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6">
    <w:nsid w:val="2DBD55BF"/>
    <w:multiLevelType w:val="multilevel"/>
    <w:tmpl w:val="ABE895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7">
    <w:nsid w:val="2DED0643"/>
    <w:multiLevelType w:val="multilevel"/>
    <w:tmpl w:val="BAD27B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8">
    <w:nsid w:val="2E082CDB"/>
    <w:multiLevelType w:val="multilevel"/>
    <w:tmpl w:val="1EB0CE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9">
    <w:nsid w:val="2E371E65"/>
    <w:multiLevelType w:val="multilevel"/>
    <w:tmpl w:val="8B3E39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0">
    <w:nsid w:val="2E6D51FE"/>
    <w:multiLevelType w:val="multilevel"/>
    <w:tmpl w:val="87EA95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1">
    <w:nsid w:val="2E942672"/>
    <w:multiLevelType w:val="multilevel"/>
    <w:tmpl w:val="5B96DD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2">
    <w:nsid w:val="30295A5F"/>
    <w:multiLevelType w:val="multilevel"/>
    <w:tmpl w:val="72466F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3">
    <w:nsid w:val="307E0A52"/>
    <w:multiLevelType w:val="multilevel"/>
    <w:tmpl w:val="4BAA30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4">
    <w:nsid w:val="308B07B6"/>
    <w:multiLevelType w:val="multilevel"/>
    <w:tmpl w:val="001A3A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5">
    <w:nsid w:val="3138744C"/>
    <w:multiLevelType w:val="multilevel"/>
    <w:tmpl w:val="CCB4CA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6">
    <w:nsid w:val="319E321B"/>
    <w:multiLevelType w:val="multilevel"/>
    <w:tmpl w:val="C19636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7">
    <w:nsid w:val="31C62FA9"/>
    <w:multiLevelType w:val="multilevel"/>
    <w:tmpl w:val="49DC08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8">
    <w:nsid w:val="332B424C"/>
    <w:multiLevelType w:val="multilevel"/>
    <w:tmpl w:val="4DA2B3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9">
    <w:nsid w:val="334519B0"/>
    <w:multiLevelType w:val="multilevel"/>
    <w:tmpl w:val="439C24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0">
    <w:nsid w:val="338A043D"/>
    <w:multiLevelType w:val="multilevel"/>
    <w:tmpl w:val="A8A098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1">
    <w:nsid w:val="34950825"/>
    <w:multiLevelType w:val="multilevel"/>
    <w:tmpl w:val="3B4AD1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2">
    <w:nsid w:val="34A02238"/>
    <w:multiLevelType w:val="multilevel"/>
    <w:tmpl w:val="04E893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3">
    <w:nsid w:val="34DC2AA0"/>
    <w:multiLevelType w:val="multilevel"/>
    <w:tmpl w:val="E660A4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4">
    <w:nsid w:val="356E7868"/>
    <w:multiLevelType w:val="multilevel"/>
    <w:tmpl w:val="1EEA53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5">
    <w:nsid w:val="36077579"/>
    <w:multiLevelType w:val="multilevel"/>
    <w:tmpl w:val="001C84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6">
    <w:nsid w:val="36A359EF"/>
    <w:multiLevelType w:val="multilevel"/>
    <w:tmpl w:val="EB4208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7">
    <w:nsid w:val="36C60C15"/>
    <w:multiLevelType w:val="multilevel"/>
    <w:tmpl w:val="7460F2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8">
    <w:nsid w:val="38891574"/>
    <w:multiLevelType w:val="multilevel"/>
    <w:tmpl w:val="89BA33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9">
    <w:nsid w:val="39F651AB"/>
    <w:multiLevelType w:val="multilevel"/>
    <w:tmpl w:val="B89CE4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0">
    <w:nsid w:val="3A545C89"/>
    <w:multiLevelType w:val="multilevel"/>
    <w:tmpl w:val="775A50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1">
    <w:nsid w:val="3AD3036E"/>
    <w:multiLevelType w:val="multilevel"/>
    <w:tmpl w:val="84B0D8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2">
    <w:nsid w:val="3B210F62"/>
    <w:multiLevelType w:val="multilevel"/>
    <w:tmpl w:val="99B8B8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3">
    <w:nsid w:val="3B4F1367"/>
    <w:multiLevelType w:val="multilevel"/>
    <w:tmpl w:val="13AABF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4">
    <w:nsid w:val="3BC94C14"/>
    <w:multiLevelType w:val="multilevel"/>
    <w:tmpl w:val="B0AE6F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5">
    <w:nsid w:val="3C4E3512"/>
    <w:multiLevelType w:val="multilevel"/>
    <w:tmpl w:val="587E74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6">
    <w:nsid w:val="3C567D01"/>
    <w:multiLevelType w:val="multilevel"/>
    <w:tmpl w:val="AEDE2A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7">
    <w:nsid w:val="3CB05A3E"/>
    <w:multiLevelType w:val="multilevel"/>
    <w:tmpl w:val="7ABE56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8">
    <w:nsid w:val="3CC1000A"/>
    <w:multiLevelType w:val="multilevel"/>
    <w:tmpl w:val="499E88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9">
    <w:nsid w:val="3D0A59FD"/>
    <w:multiLevelType w:val="multilevel"/>
    <w:tmpl w:val="2B687D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0">
    <w:nsid w:val="3D355B81"/>
    <w:multiLevelType w:val="multilevel"/>
    <w:tmpl w:val="3EF80D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1">
    <w:nsid w:val="3D424581"/>
    <w:multiLevelType w:val="multilevel"/>
    <w:tmpl w:val="383477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2">
    <w:nsid w:val="3D440CF0"/>
    <w:multiLevelType w:val="multilevel"/>
    <w:tmpl w:val="FD24D9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3">
    <w:nsid w:val="3D523E0F"/>
    <w:multiLevelType w:val="multilevel"/>
    <w:tmpl w:val="288CCA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4">
    <w:nsid w:val="3D8025F2"/>
    <w:multiLevelType w:val="multilevel"/>
    <w:tmpl w:val="01BE58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5">
    <w:nsid w:val="3E823B98"/>
    <w:multiLevelType w:val="multilevel"/>
    <w:tmpl w:val="E17273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6">
    <w:nsid w:val="3FDC26E7"/>
    <w:multiLevelType w:val="multilevel"/>
    <w:tmpl w:val="3F5ADD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7">
    <w:nsid w:val="402D3913"/>
    <w:multiLevelType w:val="multilevel"/>
    <w:tmpl w:val="A99A08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8">
    <w:nsid w:val="40960999"/>
    <w:multiLevelType w:val="multilevel"/>
    <w:tmpl w:val="A20667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9">
    <w:nsid w:val="40C9287C"/>
    <w:multiLevelType w:val="multilevel"/>
    <w:tmpl w:val="8934FC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0">
    <w:nsid w:val="41731AB9"/>
    <w:multiLevelType w:val="multilevel"/>
    <w:tmpl w:val="B516A0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1">
    <w:nsid w:val="41E93D95"/>
    <w:multiLevelType w:val="multilevel"/>
    <w:tmpl w:val="78C463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2">
    <w:nsid w:val="421267D3"/>
    <w:multiLevelType w:val="multilevel"/>
    <w:tmpl w:val="A27AA0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3">
    <w:nsid w:val="426E3F28"/>
    <w:multiLevelType w:val="multilevel"/>
    <w:tmpl w:val="4B36C3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4">
    <w:nsid w:val="42753A75"/>
    <w:multiLevelType w:val="multilevel"/>
    <w:tmpl w:val="B15CB7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5">
    <w:nsid w:val="427E1A80"/>
    <w:multiLevelType w:val="multilevel"/>
    <w:tmpl w:val="94B46A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6">
    <w:nsid w:val="42AC05F7"/>
    <w:multiLevelType w:val="multilevel"/>
    <w:tmpl w:val="146A8F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7">
    <w:nsid w:val="430F604B"/>
    <w:multiLevelType w:val="multilevel"/>
    <w:tmpl w:val="EFDA05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8">
    <w:nsid w:val="43317B62"/>
    <w:multiLevelType w:val="multilevel"/>
    <w:tmpl w:val="7E38C9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9">
    <w:nsid w:val="435C7359"/>
    <w:multiLevelType w:val="multilevel"/>
    <w:tmpl w:val="FD58AA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0">
    <w:nsid w:val="43B65CA5"/>
    <w:multiLevelType w:val="multilevel"/>
    <w:tmpl w:val="CD5AA4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1">
    <w:nsid w:val="43CA4D8F"/>
    <w:multiLevelType w:val="multilevel"/>
    <w:tmpl w:val="6622C5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2">
    <w:nsid w:val="43D207CD"/>
    <w:multiLevelType w:val="multilevel"/>
    <w:tmpl w:val="F68607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3">
    <w:nsid w:val="43F83E6D"/>
    <w:multiLevelType w:val="multilevel"/>
    <w:tmpl w:val="596038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4">
    <w:nsid w:val="43FE2AB4"/>
    <w:multiLevelType w:val="multilevel"/>
    <w:tmpl w:val="03F670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5">
    <w:nsid w:val="44035AEA"/>
    <w:multiLevelType w:val="multilevel"/>
    <w:tmpl w:val="F6EE8D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6">
    <w:nsid w:val="44070DE8"/>
    <w:multiLevelType w:val="multilevel"/>
    <w:tmpl w:val="4FC47F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7">
    <w:nsid w:val="44565116"/>
    <w:multiLevelType w:val="multilevel"/>
    <w:tmpl w:val="06ECDB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8">
    <w:nsid w:val="447E62EC"/>
    <w:multiLevelType w:val="multilevel"/>
    <w:tmpl w:val="916EA0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9">
    <w:nsid w:val="449675C2"/>
    <w:multiLevelType w:val="multilevel"/>
    <w:tmpl w:val="DCF89E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0">
    <w:nsid w:val="45190D27"/>
    <w:multiLevelType w:val="multilevel"/>
    <w:tmpl w:val="99FCF3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1">
    <w:nsid w:val="452E458E"/>
    <w:multiLevelType w:val="multilevel"/>
    <w:tmpl w:val="4BAC77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2">
    <w:nsid w:val="45911665"/>
    <w:multiLevelType w:val="multilevel"/>
    <w:tmpl w:val="B6FA16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3">
    <w:nsid w:val="45E35680"/>
    <w:multiLevelType w:val="multilevel"/>
    <w:tmpl w:val="4DF4DC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4">
    <w:nsid w:val="462002D4"/>
    <w:multiLevelType w:val="multilevel"/>
    <w:tmpl w:val="61B4B5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5">
    <w:nsid w:val="464470BD"/>
    <w:multiLevelType w:val="multilevel"/>
    <w:tmpl w:val="83AA80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6">
    <w:nsid w:val="465613B6"/>
    <w:multiLevelType w:val="multilevel"/>
    <w:tmpl w:val="C84ECE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7">
    <w:nsid w:val="46782B7C"/>
    <w:multiLevelType w:val="multilevel"/>
    <w:tmpl w:val="D132F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8">
    <w:nsid w:val="46847E55"/>
    <w:multiLevelType w:val="multilevel"/>
    <w:tmpl w:val="A94A04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9">
    <w:nsid w:val="472A644C"/>
    <w:multiLevelType w:val="multilevel"/>
    <w:tmpl w:val="E74CE1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0">
    <w:nsid w:val="473042FC"/>
    <w:multiLevelType w:val="multilevel"/>
    <w:tmpl w:val="DE863E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1">
    <w:nsid w:val="47C3558E"/>
    <w:multiLevelType w:val="multilevel"/>
    <w:tmpl w:val="E9BA03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2">
    <w:nsid w:val="47CC33A3"/>
    <w:multiLevelType w:val="multilevel"/>
    <w:tmpl w:val="7DFCA2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3">
    <w:nsid w:val="48704319"/>
    <w:multiLevelType w:val="multilevel"/>
    <w:tmpl w:val="B6E88D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4">
    <w:nsid w:val="488F477C"/>
    <w:multiLevelType w:val="multilevel"/>
    <w:tmpl w:val="45949B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5">
    <w:nsid w:val="48C73E34"/>
    <w:multiLevelType w:val="multilevel"/>
    <w:tmpl w:val="386609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6">
    <w:nsid w:val="48E542A6"/>
    <w:multiLevelType w:val="multilevel"/>
    <w:tmpl w:val="1D9071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7">
    <w:nsid w:val="49312413"/>
    <w:multiLevelType w:val="multilevel"/>
    <w:tmpl w:val="7056EB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8">
    <w:nsid w:val="49A45EFB"/>
    <w:multiLevelType w:val="multilevel"/>
    <w:tmpl w:val="407C65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9">
    <w:nsid w:val="49F91F53"/>
    <w:multiLevelType w:val="multilevel"/>
    <w:tmpl w:val="AFEC8F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0">
    <w:nsid w:val="4A4C1C25"/>
    <w:multiLevelType w:val="multilevel"/>
    <w:tmpl w:val="E800D6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1">
    <w:nsid w:val="4AB70AF0"/>
    <w:multiLevelType w:val="multilevel"/>
    <w:tmpl w:val="8E18BF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2">
    <w:nsid w:val="4B1F3A69"/>
    <w:multiLevelType w:val="multilevel"/>
    <w:tmpl w:val="4198C2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3">
    <w:nsid w:val="4B29171C"/>
    <w:multiLevelType w:val="multilevel"/>
    <w:tmpl w:val="678CC8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4">
    <w:nsid w:val="4BB11B12"/>
    <w:multiLevelType w:val="multilevel"/>
    <w:tmpl w:val="84DC5B7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5">
    <w:nsid w:val="4C3B2ED4"/>
    <w:multiLevelType w:val="multilevel"/>
    <w:tmpl w:val="84CE42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6">
    <w:nsid w:val="4C6E6B8B"/>
    <w:multiLevelType w:val="multilevel"/>
    <w:tmpl w:val="EB4A0B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7">
    <w:nsid w:val="4CA351FD"/>
    <w:multiLevelType w:val="multilevel"/>
    <w:tmpl w:val="1BA602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8">
    <w:nsid w:val="4CCA2983"/>
    <w:multiLevelType w:val="multilevel"/>
    <w:tmpl w:val="861413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9">
    <w:nsid w:val="4CCE408A"/>
    <w:multiLevelType w:val="multilevel"/>
    <w:tmpl w:val="3D7881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0">
    <w:nsid w:val="4D1F605F"/>
    <w:multiLevelType w:val="multilevel"/>
    <w:tmpl w:val="F54AC0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1">
    <w:nsid w:val="4DFD260F"/>
    <w:multiLevelType w:val="multilevel"/>
    <w:tmpl w:val="68E461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2">
    <w:nsid w:val="4E15468C"/>
    <w:multiLevelType w:val="multilevel"/>
    <w:tmpl w:val="694C1A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3">
    <w:nsid w:val="4EB95E49"/>
    <w:multiLevelType w:val="multilevel"/>
    <w:tmpl w:val="E3421D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4">
    <w:nsid w:val="4EBC385A"/>
    <w:multiLevelType w:val="multilevel"/>
    <w:tmpl w:val="1FC634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5">
    <w:nsid w:val="4EC94A38"/>
    <w:multiLevelType w:val="multilevel"/>
    <w:tmpl w:val="1CE24D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6">
    <w:nsid w:val="4ECF2347"/>
    <w:multiLevelType w:val="multilevel"/>
    <w:tmpl w:val="4BF2D7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7">
    <w:nsid w:val="4ED7473B"/>
    <w:multiLevelType w:val="multilevel"/>
    <w:tmpl w:val="EA44E9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8">
    <w:nsid w:val="4F012A7B"/>
    <w:multiLevelType w:val="multilevel"/>
    <w:tmpl w:val="CFFEB9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9">
    <w:nsid w:val="4F0A6FAF"/>
    <w:multiLevelType w:val="multilevel"/>
    <w:tmpl w:val="B14641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0">
    <w:nsid w:val="4FBE6FBE"/>
    <w:multiLevelType w:val="multilevel"/>
    <w:tmpl w:val="44F495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1">
    <w:nsid w:val="4FE37795"/>
    <w:multiLevelType w:val="multilevel"/>
    <w:tmpl w:val="B8F41B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2">
    <w:nsid w:val="4FE83A2E"/>
    <w:multiLevelType w:val="multilevel"/>
    <w:tmpl w:val="91C4AC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3">
    <w:nsid w:val="5026115F"/>
    <w:multiLevelType w:val="multilevel"/>
    <w:tmpl w:val="2E1EB7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4">
    <w:nsid w:val="504F20BC"/>
    <w:multiLevelType w:val="multilevel"/>
    <w:tmpl w:val="E6C6E1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5">
    <w:nsid w:val="50ED5430"/>
    <w:multiLevelType w:val="multilevel"/>
    <w:tmpl w:val="1FD6B7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6">
    <w:nsid w:val="51044D38"/>
    <w:multiLevelType w:val="multilevel"/>
    <w:tmpl w:val="2722B5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7">
    <w:nsid w:val="51515B76"/>
    <w:multiLevelType w:val="multilevel"/>
    <w:tmpl w:val="F03007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8">
    <w:nsid w:val="51597C44"/>
    <w:multiLevelType w:val="multilevel"/>
    <w:tmpl w:val="0CAEBA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9">
    <w:nsid w:val="51991023"/>
    <w:multiLevelType w:val="multilevel"/>
    <w:tmpl w:val="9154EA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0">
    <w:nsid w:val="51C70C8F"/>
    <w:multiLevelType w:val="multilevel"/>
    <w:tmpl w:val="0A4C4E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1">
    <w:nsid w:val="51DC3657"/>
    <w:multiLevelType w:val="multilevel"/>
    <w:tmpl w:val="D6EA51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2">
    <w:nsid w:val="522631EF"/>
    <w:multiLevelType w:val="multilevel"/>
    <w:tmpl w:val="D71622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3">
    <w:nsid w:val="528B5C4F"/>
    <w:multiLevelType w:val="multilevel"/>
    <w:tmpl w:val="234C6F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4">
    <w:nsid w:val="529C6DD6"/>
    <w:multiLevelType w:val="multilevel"/>
    <w:tmpl w:val="05B2E3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5">
    <w:nsid w:val="52EB5997"/>
    <w:multiLevelType w:val="multilevel"/>
    <w:tmpl w:val="69FA28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6">
    <w:nsid w:val="531215D3"/>
    <w:multiLevelType w:val="multilevel"/>
    <w:tmpl w:val="EE2489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7">
    <w:nsid w:val="53D14610"/>
    <w:multiLevelType w:val="multilevel"/>
    <w:tmpl w:val="487C0F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8">
    <w:nsid w:val="53FE7F00"/>
    <w:multiLevelType w:val="multilevel"/>
    <w:tmpl w:val="E77885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9">
    <w:nsid w:val="544A6B8B"/>
    <w:multiLevelType w:val="multilevel"/>
    <w:tmpl w:val="28DA88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0">
    <w:nsid w:val="55112E02"/>
    <w:multiLevelType w:val="multilevel"/>
    <w:tmpl w:val="790ADC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1">
    <w:nsid w:val="551F5ED2"/>
    <w:multiLevelType w:val="multilevel"/>
    <w:tmpl w:val="CC44D5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2">
    <w:nsid w:val="554D3239"/>
    <w:multiLevelType w:val="multilevel"/>
    <w:tmpl w:val="D890A7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3">
    <w:nsid w:val="55C66291"/>
    <w:multiLevelType w:val="multilevel"/>
    <w:tmpl w:val="32F074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4">
    <w:nsid w:val="56030752"/>
    <w:multiLevelType w:val="multilevel"/>
    <w:tmpl w:val="FF5288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5">
    <w:nsid w:val="564D22F9"/>
    <w:multiLevelType w:val="multilevel"/>
    <w:tmpl w:val="E146BF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6">
    <w:nsid w:val="565E28B8"/>
    <w:multiLevelType w:val="multilevel"/>
    <w:tmpl w:val="94A4F0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7">
    <w:nsid w:val="566D4A06"/>
    <w:multiLevelType w:val="multilevel"/>
    <w:tmpl w:val="19320A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8">
    <w:nsid w:val="568330E5"/>
    <w:multiLevelType w:val="multilevel"/>
    <w:tmpl w:val="0602FF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9">
    <w:nsid w:val="56C465BC"/>
    <w:multiLevelType w:val="multilevel"/>
    <w:tmpl w:val="735066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0">
    <w:nsid w:val="58835CC4"/>
    <w:multiLevelType w:val="multilevel"/>
    <w:tmpl w:val="0A5E35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1">
    <w:nsid w:val="595720EF"/>
    <w:multiLevelType w:val="multilevel"/>
    <w:tmpl w:val="3CF607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2">
    <w:nsid w:val="597A61D2"/>
    <w:multiLevelType w:val="multilevel"/>
    <w:tmpl w:val="100C07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3">
    <w:nsid w:val="59C2213F"/>
    <w:multiLevelType w:val="multilevel"/>
    <w:tmpl w:val="45D8F9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4">
    <w:nsid w:val="5A0A056F"/>
    <w:multiLevelType w:val="multilevel"/>
    <w:tmpl w:val="500E94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5">
    <w:nsid w:val="5A2053A5"/>
    <w:multiLevelType w:val="multilevel"/>
    <w:tmpl w:val="6B0A00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6">
    <w:nsid w:val="5A470CD3"/>
    <w:multiLevelType w:val="multilevel"/>
    <w:tmpl w:val="4D74CE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7">
    <w:nsid w:val="5A75036C"/>
    <w:multiLevelType w:val="multilevel"/>
    <w:tmpl w:val="D0F622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8">
    <w:nsid w:val="5A8A1CEE"/>
    <w:multiLevelType w:val="multilevel"/>
    <w:tmpl w:val="FAB0D7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9">
    <w:nsid w:val="5A8A2D3A"/>
    <w:multiLevelType w:val="multilevel"/>
    <w:tmpl w:val="A3A0C7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0">
    <w:nsid w:val="5AB806F2"/>
    <w:multiLevelType w:val="multilevel"/>
    <w:tmpl w:val="4788B3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1">
    <w:nsid w:val="5AC21040"/>
    <w:multiLevelType w:val="multilevel"/>
    <w:tmpl w:val="4F8C1A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2">
    <w:nsid w:val="5B0B0DA6"/>
    <w:multiLevelType w:val="multilevel"/>
    <w:tmpl w:val="9ADA36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3">
    <w:nsid w:val="5B175AF5"/>
    <w:multiLevelType w:val="multilevel"/>
    <w:tmpl w:val="50E4C6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4">
    <w:nsid w:val="5BCE2CAB"/>
    <w:multiLevelType w:val="multilevel"/>
    <w:tmpl w:val="A16AE0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5">
    <w:nsid w:val="5BE76602"/>
    <w:multiLevelType w:val="multilevel"/>
    <w:tmpl w:val="3A0AE0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6">
    <w:nsid w:val="5BEF1EAF"/>
    <w:multiLevelType w:val="multilevel"/>
    <w:tmpl w:val="C936C7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7">
    <w:nsid w:val="5C43497A"/>
    <w:multiLevelType w:val="multilevel"/>
    <w:tmpl w:val="24E821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8">
    <w:nsid w:val="5C7F4063"/>
    <w:multiLevelType w:val="multilevel"/>
    <w:tmpl w:val="C47A2E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9">
    <w:nsid w:val="5C922269"/>
    <w:multiLevelType w:val="multilevel"/>
    <w:tmpl w:val="822667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0">
    <w:nsid w:val="5C9D3964"/>
    <w:multiLevelType w:val="multilevel"/>
    <w:tmpl w:val="FDFC6E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1">
    <w:nsid w:val="5CA86132"/>
    <w:multiLevelType w:val="multilevel"/>
    <w:tmpl w:val="E88AB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2">
    <w:nsid w:val="5CC83E62"/>
    <w:multiLevelType w:val="multilevel"/>
    <w:tmpl w:val="CAD849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3">
    <w:nsid w:val="5CE34C47"/>
    <w:multiLevelType w:val="multilevel"/>
    <w:tmpl w:val="1A0EED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4">
    <w:nsid w:val="5D4445A1"/>
    <w:multiLevelType w:val="multilevel"/>
    <w:tmpl w:val="FACE3E16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5">
    <w:nsid w:val="5DDB5C21"/>
    <w:multiLevelType w:val="multilevel"/>
    <w:tmpl w:val="65446C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6">
    <w:nsid w:val="5ED25A9D"/>
    <w:multiLevelType w:val="multilevel"/>
    <w:tmpl w:val="218090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7">
    <w:nsid w:val="5FF202FB"/>
    <w:multiLevelType w:val="multilevel"/>
    <w:tmpl w:val="0CA6BC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8">
    <w:nsid w:val="601676BB"/>
    <w:multiLevelType w:val="multilevel"/>
    <w:tmpl w:val="8F2892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9">
    <w:nsid w:val="602B0F5F"/>
    <w:multiLevelType w:val="multilevel"/>
    <w:tmpl w:val="DE2A7A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0">
    <w:nsid w:val="60A73A49"/>
    <w:multiLevelType w:val="multilevel"/>
    <w:tmpl w:val="868634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1">
    <w:nsid w:val="614D24AB"/>
    <w:multiLevelType w:val="multilevel"/>
    <w:tmpl w:val="D140FE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2">
    <w:nsid w:val="61D7429F"/>
    <w:multiLevelType w:val="multilevel"/>
    <w:tmpl w:val="2818A6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3">
    <w:nsid w:val="62471BA8"/>
    <w:multiLevelType w:val="multilevel"/>
    <w:tmpl w:val="7FEE51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4">
    <w:nsid w:val="63051099"/>
    <w:multiLevelType w:val="multilevel"/>
    <w:tmpl w:val="05ACED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5">
    <w:nsid w:val="631729B5"/>
    <w:multiLevelType w:val="multilevel"/>
    <w:tmpl w:val="A468CE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6">
    <w:nsid w:val="632E1C7A"/>
    <w:multiLevelType w:val="multilevel"/>
    <w:tmpl w:val="4FBEB0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7">
    <w:nsid w:val="637A095C"/>
    <w:multiLevelType w:val="multilevel"/>
    <w:tmpl w:val="5D90D6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8">
    <w:nsid w:val="63BC7B53"/>
    <w:multiLevelType w:val="multilevel"/>
    <w:tmpl w:val="EBCEDE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9">
    <w:nsid w:val="656646B4"/>
    <w:multiLevelType w:val="multilevel"/>
    <w:tmpl w:val="57F837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0">
    <w:nsid w:val="65DC6418"/>
    <w:multiLevelType w:val="multilevel"/>
    <w:tmpl w:val="794265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1">
    <w:nsid w:val="663B25B9"/>
    <w:multiLevelType w:val="multilevel"/>
    <w:tmpl w:val="A94EBF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2">
    <w:nsid w:val="66F04453"/>
    <w:multiLevelType w:val="multilevel"/>
    <w:tmpl w:val="AC781D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3">
    <w:nsid w:val="6764471E"/>
    <w:multiLevelType w:val="multilevel"/>
    <w:tmpl w:val="FFD662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4">
    <w:nsid w:val="67BB4C69"/>
    <w:multiLevelType w:val="multilevel"/>
    <w:tmpl w:val="316A38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5">
    <w:nsid w:val="67BD7E66"/>
    <w:multiLevelType w:val="multilevel"/>
    <w:tmpl w:val="A8ECEC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6">
    <w:nsid w:val="684727C7"/>
    <w:multiLevelType w:val="multilevel"/>
    <w:tmpl w:val="4C7CB3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7">
    <w:nsid w:val="68CD4248"/>
    <w:multiLevelType w:val="multilevel"/>
    <w:tmpl w:val="14EAB8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8">
    <w:nsid w:val="6958268B"/>
    <w:multiLevelType w:val="multilevel"/>
    <w:tmpl w:val="C1F09C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9">
    <w:nsid w:val="69942382"/>
    <w:multiLevelType w:val="multilevel"/>
    <w:tmpl w:val="B4E2E8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0">
    <w:nsid w:val="6A865FB5"/>
    <w:multiLevelType w:val="multilevel"/>
    <w:tmpl w:val="BB6A61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1">
    <w:nsid w:val="6A8C3ECC"/>
    <w:multiLevelType w:val="multilevel"/>
    <w:tmpl w:val="D48239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2">
    <w:nsid w:val="6B154DF3"/>
    <w:multiLevelType w:val="multilevel"/>
    <w:tmpl w:val="7514E5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3">
    <w:nsid w:val="6B240516"/>
    <w:multiLevelType w:val="multilevel"/>
    <w:tmpl w:val="8A6CD5E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4">
    <w:nsid w:val="6BF908F2"/>
    <w:multiLevelType w:val="multilevel"/>
    <w:tmpl w:val="CD6085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5">
    <w:nsid w:val="6C635D39"/>
    <w:multiLevelType w:val="multilevel"/>
    <w:tmpl w:val="476A07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6">
    <w:nsid w:val="6C8E5008"/>
    <w:multiLevelType w:val="multilevel"/>
    <w:tmpl w:val="F9C214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7">
    <w:nsid w:val="6C92721E"/>
    <w:multiLevelType w:val="multilevel"/>
    <w:tmpl w:val="7B04D3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8">
    <w:nsid w:val="6D1E5E85"/>
    <w:multiLevelType w:val="multilevel"/>
    <w:tmpl w:val="DE4475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9">
    <w:nsid w:val="6D260F77"/>
    <w:multiLevelType w:val="multilevel"/>
    <w:tmpl w:val="01706D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0">
    <w:nsid w:val="6DA05F60"/>
    <w:multiLevelType w:val="multilevel"/>
    <w:tmpl w:val="750262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1">
    <w:nsid w:val="6DD31964"/>
    <w:multiLevelType w:val="multilevel"/>
    <w:tmpl w:val="AA0AC8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2">
    <w:nsid w:val="6E854427"/>
    <w:multiLevelType w:val="multilevel"/>
    <w:tmpl w:val="7904E9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3">
    <w:nsid w:val="6E922388"/>
    <w:multiLevelType w:val="multilevel"/>
    <w:tmpl w:val="7F9634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4">
    <w:nsid w:val="6F084315"/>
    <w:multiLevelType w:val="multilevel"/>
    <w:tmpl w:val="5EA099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5">
    <w:nsid w:val="6F69706F"/>
    <w:multiLevelType w:val="multilevel"/>
    <w:tmpl w:val="41A487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6">
    <w:nsid w:val="706F13F6"/>
    <w:multiLevelType w:val="multilevel"/>
    <w:tmpl w:val="FCE8EC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7">
    <w:nsid w:val="708A3EA3"/>
    <w:multiLevelType w:val="multilevel"/>
    <w:tmpl w:val="657A6A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8">
    <w:nsid w:val="712D0F36"/>
    <w:multiLevelType w:val="multilevel"/>
    <w:tmpl w:val="80B662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9">
    <w:nsid w:val="71C439C4"/>
    <w:multiLevelType w:val="multilevel"/>
    <w:tmpl w:val="8530E0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0">
    <w:nsid w:val="71C854A1"/>
    <w:multiLevelType w:val="multilevel"/>
    <w:tmpl w:val="CE0078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1">
    <w:nsid w:val="71FE00B0"/>
    <w:multiLevelType w:val="multilevel"/>
    <w:tmpl w:val="FDE023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2">
    <w:nsid w:val="72D0713D"/>
    <w:multiLevelType w:val="multilevel"/>
    <w:tmpl w:val="1D9AE6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3">
    <w:nsid w:val="73043540"/>
    <w:multiLevelType w:val="multilevel"/>
    <w:tmpl w:val="1F00C2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4">
    <w:nsid w:val="73222B05"/>
    <w:multiLevelType w:val="multilevel"/>
    <w:tmpl w:val="414A23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5">
    <w:nsid w:val="732822A0"/>
    <w:multiLevelType w:val="multilevel"/>
    <w:tmpl w:val="25E2D0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6">
    <w:nsid w:val="73932EFF"/>
    <w:multiLevelType w:val="multilevel"/>
    <w:tmpl w:val="47D2A56C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7">
    <w:nsid w:val="73A00AC2"/>
    <w:multiLevelType w:val="multilevel"/>
    <w:tmpl w:val="D23611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8">
    <w:nsid w:val="73E031EF"/>
    <w:multiLevelType w:val="multilevel"/>
    <w:tmpl w:val="AF8401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9">
    <w:nsid w:val="746D41F8"/>
    <w:multiLevelType w:val="multilevel"/>
    <w:tmpl w:val="15060D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0">
    <w:nsid w:val="74720CF4"/>
    <w:multiLevelType w:val="multilevel"/>
    <w:tmpl w:val="561852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1">
    <w:nsid w:val="75423DB8"/>
    <w:multiLevelType w:val="multilevel"/>
    <w:tmpl w:val="0914C0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2">
    <w:nsid w:val="75546C38"/>
    <w:multiLevelType w:val="multilevel"/>
    <w:tmpl w:val="F87EA1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3">
    <w:nsid w:val="756B4C0D"/>
    <w:multiLevelType w:val="multilevel"/>
    <w:tmpl w:val="9B6C10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4">
    <w:nsid w:val="75C43C4C"/>
    <w:multiLevelType w:val="multilevel"/>
    <w:tmpl w:val="F56855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5">
    <w:nsid w:val="76236A17"/>
    <w:multiLevelType w:val="multilevel"/>
    <w:tmpl w:val="956852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6">
    <w:nsid w:val="7640425C"/>
    <w:multiLevelType w:val="multilevel"/>
    <w:tmpl w:val="F5E4C7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7">
    <w:nsid w:val="76631269"/>
    <w:multiLevelType w:val="multilevel"/>
    <w:tmpl w:val="E494AA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8">
    <w:nsid w:val="772F24B0"/>
    <w:multiLevelType w:val="multilevel"/>
    <w:tmpl w:val="34E004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9">
    <w:nsid w:val="77595F28"/>
    <w:multiLevelType w:val="multilevel"/>
    <w:tmpl w:val="A9ACBF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0">
    <w:nsid w:val="77901B92"/>
    <w:multiLevelType w:val="multilevel"/>
    <w:tmpl w:val="BBCAB9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1">
    <w:nsid w:val="77F40CF7"/>
    <w:multiLevelType w:val="multilevel"/>
    <w:tmpl w:val="2DF479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2">
    <w:nsid w:val="7857680D"/>
    <w:multiLevelType w:val="multilevel"/>
    <w:tmpl w:val="FDEABA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3">
    <w:nsid w:val="78EB1B38"/>
    <w:multiLevelType w:val="multilevel"/>
    <w:tmpl w:val="BCA6C3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4">
    <w:nsid w:val="79062EE6"/>
    <w:multiLevelType w:val="multilevel"/>
    <w:tmpl w:val="DE6A43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5">
    <w:nsid w:val="793119B8"/>
    <w:multiLevelType w:val="multilevel"/>
    <w:tmpl w:val="D2FA65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6">
    <w:nsid w:val="793A009E"/>
    <w:multiLevelType w:val="multilevel"/>
    <w:tmpl w:val="9E580F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7">
    <w:nsid w:val="79852FDE"/>
    <w:multiLevelType w:val="multilevel"/>
    <w:tmpl w:val="44DC14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8">
    <w:nsid w:val="79B569D0"/>
    <w:multiLevelType w:val="multilevel"/>
    <w:tmpl w:val="232841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9">
    <w:nsid w:val="7A8807C0"/>
    <w:multiLevelType w:val="multilevel"/>
    <w:tmpl w:val="16EA59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0">
    <w:nsid w:val="7AB40FB4"/>
    <w:multiLevelType w:val="multilevel"/>
    <w:tmpl w:val="2626DE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1">
    <w:nsid w:val="7AF3046D"/>
    <w:multiLevelType w:val="multilevel"/>
    <w:tmpl w:val="01AC9B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2">
    <w:nsid w:val="7B584387"/>
    <w:multiLevelType w:val="multilevel"/>
    <w:tmpl w:val="987664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3">
    <w:nsid w:val="7B972356"/>
    <w:multiLevelType w:val="multilevel"/>
    <w:tmpl w:val="C3CC12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4">
    <w:nsid w:val="7BA00AF3"/>
    <w:multiLevelType w:val="multilevel"/>
    <w:tmpl w:val="75A6D3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5">
    <w:nsid w:val="7BCB5E18"/>
    <w:multiLevelType w:val="multilevel"/>
    <w:tmpl w:val="0A581E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6">
    <w:nsid w:val="7BD570B6"/>
    <w:multiLevelType w:val="multilevel"/>
    <w:tmpl w:val="820816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7">
    <w:nsid w:val="7C356044"/>
    <w:multiLevelType w:val="multilevel"/>
    <w:tmpl w:val="B2AE2C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8">
    <w:nsid w:val="7C5230F9"/>
    <w:multiLevelType w:val="multilevel"/>
    <w:tmpl w:val="ECAE79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9">
    <w:nsid w:val="7CA51B62"/>
    <w:multiLevelType w:val="multilevel"/>
    <w:tmpl w:val="8B6EA0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0">
    <w:nsid w:val="7D6903EF"/>
    <w:multiLevelType w:val="multilevel"/>
    <w:tmpl w:val="50B49A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1">
    <w:nsid w:val="7D7B2216"/>
    <w:multiLevelType w:val="multilevel"/>
    <w:tmpl w:val="A4B08F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2">
    <w:nsid w:val="7DC71D88"/>
    <w:multiLevelType w:val="multilevel"/>
    <w:tmpl w:val="5BF419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3">
    <w:nsid w:val="7E0569DF"/>
    <w:multiLevelType w:val="multilevel"/>
    <w:tmpl w:val="974256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4">
    <w:nsid w:val="7F147FAA"/>
    <w:multiLevelType w:val="multilevel"/>
    <w:tmpl w:val="ED9629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5">
    <w:nsid w:val="7F7F0DE6"/>
    <w:multiLevelType w:val="multilevel"/>
    <w:tmpl w:val="C0BC8A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6">
    <w:nsid w:val="7F87279B"/>
    <w:multiLevelType w:val="multilevel"/>
    <w:tmpl w:val="383CC0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31"/>
  </w:num>
  <w:num w:numId="2">
    <w:abstractNumId w:val="229"/>
  </w:num>
  <w:num w:numId="3">
    <w:abstractNumId w:val="219"/>
  </w:num>
  <w:num w:numId="4">
    <w:abstractNumId w:val="13"/>
  </w:num>
  <w:num w:numId="5">
    <w:abstractNumId w:val="328"/>
  </w:num>
  <w:num w:numId="6">
    <w:abstractNumId w:val="53"/>
  </w:num>
  <w:num w:numId="7">
    <w:abstractNumId w:val="225"/>
  </w:num>
  <w:num w:numId="8">
    <w:abstractNumId w:val="181"/>
  </w:num>
  <w:num w:numId="9">
    <w:abstractNumId w:val="305"/>
  </w:num>
  <w:num w:numId="10">
    <w:abstractNumId w:val="122"/>
  </w:num>
  <w:num w:numId="11">
    <w:abstractNumId w:val="222"/>
  </w:num>
  <w:num w:numId="12">
    <w:abstractNumId w:val="123"/>
  </w:num>
  <w:num w:numId="13">
    <w:abstractNumId w:val="250"/>
  </w:num>
  <w:num w:numId="14">
    <w:abstractNumId w:val="189"/>
  </w:num>
  <w:num w:numId="15">
    <w:abstractNumId w:val="329"/>
  </w:num>
  <w:num w:numId="16">
    <w:abstractNumId w:val="342"/>
  </w:num>
  <w:num w:numId="17">
    <w:abstractNumId w:val="313"/>
  </w:num>
  <w:num w:numId="18">
    <w:abstractNumId w:val="6"/>
  </w:num>
  <w:num w:numId="19">
    <w:abstractNumId w:val="59"/>
  </w:num>
  <w:num w:numId="20">
    <w:abstractNumId w:val="163"/>
  </w:num>
  <w:num w:numId="21">
    <w:abstractNumId w:val="350"/>
  </w:num>
  <w:num w:numId="22">
    <w:abstractNumId w:val="140"/>
  </w:num>
  <w:num w:numId="23">
    <w:abstractNumId w:val="356"/>
  </w:num>
  <w:num w:numId="24">
    <w:abstractNumId w:val="186"/>
  </w:num>
  <w:num w:numId="25">
    <w:abstractNumId w:val="102"/>
  </w:num>
  <w:num w:numId="26">
    <w:abstractNumId w:val="16"/>
  </w:num>
  <w:num w:numId="27">
    <w:abstractNumId w:val="52"/>
  </w:num>
  <w:num w:numId="28">
    <w:abstractNumId w:val="116"/>
  </w:num>
  <w:num w:numId="29">
    <w:abstractNumId w:val="184"/>
  </w:num>
  <w:num w:numId="30">
    <w:abstractNumId w:val="165"/>
  </w:num>
  <w:num w:numId="31">
    <w:abstractNumId w:val="324"/>
  </w:num>
  <w:num w:numId="32">
    <w:abstractNumId w:val="344"/>
  </w:num>
  <w:num w:numId="33">
    <w:abstractNumId w:val="308"/>
  </w:num>
  <w:num w:numId="34">
    <w:abstractNumId w:val="90"/>
  </w:num>
  <w:num w:numId="35">
    <w:abstractNumId w:val="11"/>
  </w:num>
  <w:num w:numId="36">
    <w:abstractNumId w:val="292"/>
  </w:num>
  <w:num w:numId="37">
    <w:abstractNumId w:val="182"/>
  </w:num>
  <w:num w:numId="38">
    <w:abstractNumId w:val="195"/>
  </w:num>
  <w:num w:numId="39">
    <w:abstractNumId w:val="33"/>
  </w:num>
  <w:num w:numId="40">
    <w:abstractNumId w:val="192"/>
  </w:num>
  <w:num w:numId="41">
    <w:abstractNumId w:val="37"/>
  </w:num>
  <w:num w:numId="42">
    <w:abstractNumId w:val="307"/>
  </w:num>
  <w:num w:numId="43">
    <w:abstractNumId w:val="80"/>
  </w:num>
  <w:num w:numId="44">
    <w:abstractNumId w:val="0"/>
  </w:num>
  <w:num w:numId="45">
    <w:abstractNumId w:val="58"/>
  </w:num>
  <w:num w:numId="46">
    <w:abstractNumId w:val="258"/>
  </w:num>
  <w:num w:numId="47">
    <w:abstractNumId w:val="144"/>
  </w:num>
  <w:num w:numId="48">
    <w:abstractNumId w:val="249"/>
  </w:num>
  <w:num w:numId="49">
    <w:abstractNumId w:val="303"/>
  </w:num>
  <w:num w:numId="50">
    <w:abstractNumId w:val="160"/>
  </w:num>
  <w:num w:numId="51">
    <w:abstractNumId w:val="161"/>
  </w:num>
  <w:num w:numId="52">
    <w:abstractNumId w:val="299"/>
  </w:num>
  <w:num w:numId="53">
    <w:abstractNumId w:val="22"/>
  </w:num>
  <w:num w:numId="54">
    <w:abstractNumId w:val="238"/>
  </w:num>
  <w:num w:numId="55">
    <w:abstractNumId w:val="302"/>
  </w:num>
  <w:num w:numId="56">
    <w:abstractNumId w:val="129"/>
  </w:num>
  <w:num w:numId="57">
    <w:abstractNumId w:val="293"/>
  </w:num>
  <w:num w:numId="58">
    <w:abstractNumId w:val="169"/>
  </w:num>
  <w:num w:numId="59">
    <w:abstractNumId w:val="131"/>
  </w:num>
  <w:num w:numId="60">
    <w:abstractNumId w:val="245"/>
  </w:num>
  <w:num w:numId="61">
    <w:abstractNumId w:val="349"/>
  </w:num>
  <w:num w:numId="62">
    <w:abstractNumId w:val="84"/>
  </w:num>
  <w:num w:numId="63">
    <w:abstractNumId w:val="9"/>
  </w:num>
  <w:num w:numId="64">
    <w:abstractNumId w:val="128"/>
  </w:num>
  <w:num w:numId="65">
    <w:abstractNumId w:val="48"/>
  </w:num>
  <w:num w:numId="66">
    <w:abstractNumId w:val="147"/>
  </w:num>
  <w:num w:numId="67">
    <w:abstractNumId w:val="243"/>
  </w:num>
  <w:num w:numId="68">
    <w:abstractNumId w:val="155"/>
  </w:num>
  <w:num w:numId="69">
    <w:abstractNumId w:val="141"/>
  </w:num>
  <w:num w:numId="70">
    <w:abstractNumId w:val="106"/>
  </w:num>
  <w:num w:numId="71">
    <w:abstractNumId w:val="77"/>
  </w:num>
  <w:num w:numId="72">
    <w:abstractNumId w:val="247"/>
  </w:num>
  <w:num w:numId="73">
    <w:abstractNumId w:val="343"/>
  </w:num>
  <w:num w:numId="74">
    <w:abstractNumId w:val="126"/>
  </w:num>
  <w:num w:numId="75">
    <w:abstractNumId w:val="43"/>
  </w:num>
  <w:num w:numId="76">
    <w:abstractNumId w:val="253"/>
  </w:num>
  <w:num w:numId="77">
    <w:abstractNumId w:val="288"/>
  </w:num>
  <w:num w:numId="78">
    <w:abstractNumId w:val="347"/>
  </w:num>
  <w:num w:numId="79">
    <w:abstractNumId w:val="346"/>
  </w:num>
  <w:num w:numId="80">
    <w:abstractNumId w:val="332"/>
  </w:num>
  <w:num w:numId="81">
    <w:abstractNumId w:val="62"/>
  </w:num>
  <w:num w:numId="82">
    <w:abstractNumId w:val="271"/>
  </w:num>
  <w:num w:numId="83">
    <w:abstractNumId w:val="63"/>
  </w:num>
  <w:num w:numId="84">
    <w:abstractNumId w:val="36"/>
  </w:num>
  <w:num w:numId="85">
    <w:abstractNumId w:val="216"/>
  </w:num>
  <w:num w:numId="86">
    <w:abstractNumId w:val="294"/>
  </w:num>
  <w:num w:numId="87">
    <w:abstractNumId w:val="104"/>
  </w:num>
  <w:num w:numId="88">
    <w:abstractNumId w:val="119"/>
  </w:num>
  <w:num w:numId="89">
    <w:abstractNumId w:val="331"/>
  </w:num>
  <w:num w:numId="90">
    <w:abstractNumId w:val="42"/>
  </w:num>
  <w:num w:numId="91">
    <w:abstractNumId w:val="284"/>
  </w:num>
  <w:num w:numId="92">
    <w:abstractNumId w:val="14"/>
  </w:num>
  <w:num w:numId="93">
    <w:abstractNumId w:val="100"/>
  </w:num>
  <w:num w:numId="94">
    <w:abstractNumId w:val="118"/>
  </w:num>
  <w:num w:numId="95">
    <w:abstractNumId w:val="54"/>
  </w:num>
  <w:num w:numId="96">
    <w:abstractNumId w:val="345"/>
  </w:num>
  <w:num w:numId="97">
    <w:abstractNumId w:val="70"/>
  </w:num>
  <w:num w:numId="98">
    <w:abstractNumId w:val="363"/>
  </w:num>
  <w:num w:numId="99">
    <w:abstractNumId w:val="336"/>
  </w:num>
  <w:num w:numId="100">
    <w:abstractNumId w:val="319"/>
  </w:num>
  <w:num w:numId="101">
    <w:abstractNumId w:val="172"/>
  </w:num>
  <w:num w:numId="102">
    <w:abstractNumId w:val="212"/>
  </w:num>
  <w:num w:numId="103">
    <w:abstractNumId w:val="251"/>
  </w:num>
  <w:num w:numId="104">
    <w:abstractNumId w:val="133"/>
  </w:num>
  <w:num w:numId="105">
    <w:abstractNumId w:val="176"/>
  </w:num>
  <w:num w:numId="106">
    <w:abstractNumId w:val="95"/>
  </w:num>
  <w:num w:numId="107">
    <w:abstractNumId w:val="351"/>
  </w:num>
  <w:num w:numId="108">
    <w:abstractNumId w:val="135"/>
  </w:num>
  <w:num w:numId="109">
    <w:abstractNumId w:val="355"/>
  </w:num>
  <w:num w:numId="110">
    <w:abstractNumId w:val="286"/>
  </w:num>
  <w:num w:numId="111">
    <w:abstractNumId w:val="223"/>
  </w:num>
  <w:num w:numId="112">
    <w:abstractNumId w:val="65"/>
  </w:num>
  <w:num w:numId="113">
    <w:abstractNumId w:val="79"/>
  </w:num>
  <w:num w:numId="114">
    <w:abstractNumId w:val="158"/>
  </w:num>
  <w:num w:numId="115">
    <w:abstractNumId w:val="91"/>
  </w:num>
  <w:num w:numId="116">
    <w:abstractNumId w:val="139"/>
  </w:num>
  <w:num w:numId="117">
    <w:abstractNumId w:val="41"/>
  </w:num>
  <w:num w:numId="118">
    <w:abstractNumId w:val="111"/>
  </w:num>
  <w:num w:numId="119">
    <w:abstractNumId w:val="241"/>
  </w:num>
  <w:num w:numId="120">
    <w:abstractNumId w:val="31"/>
  </w:num>
  <w:num w:numId="121">
    <w:abstractNumId w:val="217"/>
  </w:num>
  <w:num w:numId="122">
    <w:abstractNumId w:val="130"/>
  </w:num>
  <w:num w:numId="123">
    <w:abstractNumId w:val="162"/>
  </w:num>
  <w:num w:numId="124">
    <w:abstractNumId w:val="297"/>
  </w:num>
  <w:num w:numId="125">
    <w:abstractNumId w:val="262"/>
  </w:num>
  <w:num w:numId="126">
    <w:abstractNumId w:val="360"/>
  </w:num>
  <w:num w:numId="127">
    <w:abstractNumId w:val="327"/>
  </w:num>
  <w:num w:numId="128">
    <w:abstractNumId w:val="252"/>
  </w:num>
  <w:num w:numId="129">
    <w:abstractNumId w:val="157"/>
  </w:num>
  <w:num w:numId="130">
    <w:abstractNumId w:val="101"/>
  </w:num>
  <w:num w:numId="131">
    <w:abstractNumId w:val="248"/>
  </w:num>
  <w:num w:numId="132">
    <w:abstractNumId w:val="298"/>
  </w:num>
  <w:num w:numId="133">
    <w:abstractNumId w:val="218"/>
  </w:num>
  <w:num w:numId="134">
    <w:abstractNumId w:val="81"/>
  </w:num>
  <w:num w:numId="135">
    <w:abstractNumId w:val="39"/>
  </w:num>
  <w:num w:numId="136">
    <w:abstractNumId w:val="220"/>
  </w:num>
  <w:num w:numId="137">
    <w:abstractNumId w:val="60"/>
  </w:num>
  <w:num w:numId="138">
    <w:abstractNumId w:val="99"/>
  </w:num>
  <w:num w:numId="139">
    <w:abstractNumId w:val="254"/>
  </w:num>
  <w:num w:numId="140">
    <w:abstractNumId w:val="167"/>
  </w:num>
  <w:num w:numId="141">
    <w:abstractNumId w:val="300"/>
  </w:num>
  <w:num w:numId="142">
    <w:abstractNumId w:val="200"/>
  </w:num>
  <w:num w:numId="143">
    <w:abstractNumId w:val="150"/>
  </w:num>
  <w:num w:numId="144">
    <w:abstractNumId w:val="335"/>
  </w:num>
  <w:num w:numId="145">
    <w:abstractNumId w:val="237"/>
  </w:num>
  <w:num w:numId="146">
    <w:abstractNumId w:val="1"/>
  </w:num>
  <w:num w:numId="147">
    <w:abstractNumId w:val="276"/>
  </w:num>
  <w:num w:numId="148">
    <w:abstractNumId w:val="69"/>
  </w:num>
  <w:num w:numId="149">
    <w:abstractNumId w:val="198"/>
  </w:num>
  <w:num w:numId="150">
    <w:abstractNumId w:val="138"/>
  </w:num>
  <w:num w:numId="151">
    <w:abstractNumId w:val="281"/>
  </w:num>
  <w:num w:numId="152">
    <w:abstractNumId w:val="234"/>
  </w:num>
  <w:num w:numId="153">
    <w:abstractNumId w:val="348"/>
  </w:num>
  <w:num w:numId="154">
    <w:abstractNumId w:val="275"/>
  </w:num>
  <w:num w:numId="155">
    <w:abstractNumId w:val="362"/>
  </w:num>
  <w:num w:numId="156">
    <w:abstractNumId w:val="27"/>
  </w:num>
  <w:num w:numId="157">
    <w:abstractNumId w:val="71"/>
  </w:num>
  <w:num w:numId="158">
    <w:abstractNumId w:val="207"/>
  </w:num>
  <w:num w:numId="159">
    <w:abstractNumId w:val="45"/>
  </w:num>
  <w:num w:numId="160">
    <w:abstractNumId w:val="353"/>
  </w:num>
  <w:num w:numId="161">
    <w:abstractNumId w:val="197"/>
  </w:num>
  <w:num w:numId="162">
    <w:abstractNumId w:val="291"/>
  </w:num>
  <w:num w:numId="163">
    <w:abstractNumId w:val="28"/>
  </w:num>
  <w:num w:numId="164">
    <w:abstractNumId w:val="203"/>
  </w:num>
  <w:num w:numId="165">
    <w:abstractNumId w:val="166"/>
  </w:num>
  <w:num w:numId="166">
    <w:abstractNumId w:val="282"/>
  </w:num>
  <w:num w:numId="167">
    <w:abstractNumId w:val="230"/>
  </w:num>
  <w:num w:numId="168">
    <w:abstractNumId w:val="210"/>
  </w:num>
  <w:num w:numId="169">
    <w:abstractNumId w:val="285"/>
  </w:num>
  <w:num w:numId="170">
    <w:abstractNumId w:val="310"/>
  </w:num>
  <w:num w:numId="171">
    <w:abstractNumId w:val="151"/>
  </w:num>
  <w:num w:numId="172">
    <w:abstractNumId w:val="96"/>
  </w:num>
  <w:num w:numId="173">
    <w:abstractNumId w:val="366"/>
  </w:num>
  <w:num w:numId="174">
    <w:abstractNumId w:val="85"/>
  </w:num>
  <w:num w:numId="175">
    <w:abstractNumId w:val="269"/>
  </w:num>
  <w:num w:numId="176">
    <w:abstractNumId w:val="47"/>
  </w:num>
  <w:num w:numId="177">
    <w:abstractNumId w:val="261"/>
  </w:num>
  <w:num w:numId="178">
    <w:abstractNumId w:val="24"/>
  </w:num>
  <w:num w:numId="179">
    <w:abstractNumId w:val="2"/>
  </w:num>
  <w:num w:numId="180">
    <w:abstractNumId w:val="82"/>
  </w:num>
  <w:num w:numId="181">
    <w:abstractNumId w:val="323"/>
  </w:num>
  <w:num w:numId="182">
    <w:abstractNumId w:val="270"/>
  </w:num>
  <w:num w:numId="183">
    <w:abstractNumId w:val="19"/>
  </w:num>
  <w:num w:numId="184">
    <w:abstractNumId w:val="148"/>
  </w:num>
  <w:num w:numId="185">
    <w:abstractNumId w:val="187"/>
  </w:num>
  <w:num w:numId="186">
    <w:abstractNumId w:val="75"/>
  </w:num>
  <w:num w:numId="187">
    <w:abstractNumId w:val="94"/>
  </w:num>
  <w:num w:numId="188">
    <w:abstractNumId w:val="358"/>
  </w:num>
  <w:num w:numId="189">
    <w:abstractNumId w:val="98"/>
  </w:num>
  <w:num w:numId="190">
    <w:abstractNumId w:val="105"/>
  </w:num>
  <w:num w:numId="191">
    <w:abstractNumId w:val="205"/>
  </w:num>
  <w:num w:numId="192">
    <w:abstractNumId w:val="30"/>
  </w:num>
  <w:num w:numId="193">
    <w:abstractNumId w:val="256"/>
  </w:num>
  <w:num w:numId="194">
    <w:abstractNumId w:val="215"/>
  </w:num>
  <w:num w:numId="195">
    <w:abstractNumId w:val="109"/>
  </w:num>
  <w:num w:numId="196">
    <w:abstractNumId w:val="68"/>
  </w:num>
  <w:num w:numId="197">
    <w:abstractNumId w:val="132"/>
  </w:num>
  <w:num w:numId="198">
    <w:abstractNumId w:val="312"/>
  </w:num>
  <w:num w:numId="199">
    <w:abstractNumId w:val="23"/>
  </w:num>
  <w:num w:numId="200">
    <w:abstractNumId w:val="287"/>
  </w:num>
  <w:num w:numId="201">
    <w:abstractNumId w:val="29"/>
  </w:num>
  <w:num w:numId="202">
    <w:abstractNumId w:val="272"/>
  </w:num>
  <w:num w:numId="203">
    <w:abstractNumId w:val="154"/>
  </w:num>
  <w:num w:numId="204">
    <w:abstractNumId w:val="264"/>
  </w:num>
  <w:num w:numId="205">
    <w:abstractNumId w:val="50"/>
  </w:num>
  <w:num w:numId="206">
    <w:abstractNumId w:val="171"/>
  </w:num>
  <w:num w:numId="207">
    <w:abstractNumId w:val="239"/>
  </w:num>
  <w:num w:numId="208">
    <w:abstractNumId w:val="67"/>
  </w:num>
  <w:num w:numId="209">
    <w:abstractNumId w:val="97"/>
  </w:num>
  <w:num w:numId="210">
    <w:abstractNumId w:val="114"/>
  </w:num>
  <w:num w:numId="211">
    <w:abstractNumId w:val="320"/>
  </w:num>
  <w:num w:numId="212">
    <w:abstractNumId w:val="113"/>
  </w:num>
  <w:num w:numId="213">
    <w:abstractNumId w:val="244"/>
  </w:num>
  <w:num w:numId="214">
    <w:abstractNumId w:val="244"/>
    <w:lvlOverride w:ilvl="0">
      <w:lvl w:ilvl="0">
        <w:numFmt w:val="decimal"/>
        <w:lvlText w:val=""/>
        <w:lvlJc w:val="left"/>
      </w:lvl>
    </w:lvlOverride>
    <w:lvlOverride w:ilvl="1">
      <w:lvl w:ilvl="1">
        <w:numFmt w:val="bullet"/>
        <w:lvlText w:val="o"/>
        <w:lvlJc w:val="left"/>
        <w:pPr>
          <w:tabs>
            <w:tab w:val="num" w:pos="1440"/>
          </w:tabs>
          <w:ind w:left="1440" w:hanging="360"/>
        </w:pPr>
        <w:rPr>
          <w:rFonts w:ascii="Courier New" w:hAnsi="Courier New" w:hint="default"/>
          <w:sz w:val="20"/>
        </w:rPr>
      </w:lvl>
    </w:lvlOverride>
  </w:num>
  <w:num w:numId="215">
    <w:abstractNumId w:val="201"/>
  </w:num>
  <w:num w:numId="216">
    <w:abstractNumId w:val="340"/>
  </w:num>
  <w:num w:numId="217">
    <w:abstractNumId w:val="334"/>
  </w:num>
  <w:num w:numId="218">
    <w:abstractNumId w:val="341"/>
  </w:num>
  <w:num w:numId="219">
    <w:abstractNumId w:val="103"/>
  </w:num>
  <w:num w:numId="220">
    <w:abstractNumId w:val="168"/>
  </w:num>
  <w:num w:numId="221">
    <w:abstractNumId w:val="83"/>
  </w:num>
  <w:num w:numId="222">
    <w:abstractNumId w:val="46"/>
  </w:num>
  <w:num w:numId="223">
    <w:abstractNumId w:val="38"/>
  </w:num>
  <w:num w:numId="224">
    <w:abstractNumId w:val="279"/>
  </w:num>
  <w:num w:numId="225">
    <w:abstractNumId w:val="35"/>
  </w:num>
  <w:num w:numId="226">
    <w:abstractNumId w:val="175"/>
  </w:num>
  <w:num w:numId="227">
    <w:abstractNumId w:val="145"/>
  </w:num>
  <w:num w:numId="228">
    <w:abstractNumId w:val="325"/>
  </w:num>
  <w:num w:numId="229">
    <w:abstractNumId w:val="179"/>
  </w:num>
  <w:num w:numId="230">
    <w:abstractNumId w:val="213"/>
  </w:num>
  <w:num w:numId="231">
    <w:abstractNumId w:val="173"/>
  </w:num>
  <w:num w:numId="232">
    <w:abstractNumId w:val="193"/>
  </w:num>
  <w:num w:numId="233">
    <w:abstractNumId w:val="66"/>
  </w:num>
  <w:num w:numId="234">
    <w:abstractNumId w:val="55"/>
  </w:num>
  <w:num w:numId="235">
    <w:abstractNumId w:val="365"/>
  </w:num>
  <w:num w:numId="236">
    <w:abstractNumId w:val="259"/>
  </w:num>
  <w:num w:numId="237">
    <w:abstractNumId w:val="185"/>
  </w:num>
  <w:num w:numId="238">
    <w:abstractNumId w:val="108"/>
  </w:num>
  <w:num w:numId="239">
    <w:abstractNumId w:val="364"/>
  </w:num>
  <w:num w:numId="240">
    <w:abstractNumId w:val="304"/>
  </w:num>
  <w:num w:numId="241">
    <w:abstractNumId w:val="177"/>
  </w:num>
  <w:num w:numId="242">
    <w:abstractNumId w:val="260"/>
  </w:num>
  <w:num w:numId="243">
    <w:abstractNumId w:val="112"/>
  </w:num>
  <w:num w:numId="244">
    <w:abstractNumId w:val="191"/>
  </w:num>
  <w:num w:numId="245">
    <w:abstractNumId w:val="283"/>
  </w:num>
  <w:num w:numId="246">
    <w:abstractNumId w:val="21"/>
  </w:num>
  <w:num w:numId="247">
    <w:abstractNumId w:val="57"/>
  </w:num>
  <w:num w:numId="248">
    <w:abstractNumId w:val="34"/>
  </w:num>
  <w:num w:numId="249">
    <w:abstractNumId w:val="289"/>
  </w:num>
  <w:num w:numId="250">
    <w:abstractNumId w:val="87"/>
  </w:num>
  <w:num w:numId="251">
    <w:abstractNumId w:val="226"/>
  </w:num>
  <w:num w:numId="252">
    <w:abstractNumId w:val="273"/>
  </w:num>
  <w:num w:numId="253">
    <w:abstractNumId w:val="278"/>
  </w:num>
  <w:num w:numId="254">
    <w:abstractNumId w:val="183"/>
  </w:num>
  <w:num w:numId="255">
    <w:abstractNumId w:val="232"/>
  </w:num>
  <w:num w:numId="256">
    <w:abstractNumId w:val="88"/>
  </w:num>
  <w:num w:numId="257">
    <w:abstractNumId w:val="7"/>
  </w:num>
  <w:num w:numId="258">
    <w:abstractNumId w:val="202"/>
  </w:num>
  <w:num w:numId="259">
    <w:abstractNumId w:val="330"/>
  </w:num>
  <w:num w:numId="260">
    <w:abstractNumId w:val="180"/>
  </w:num>
  <w:num w:numId="261">
    <w:abstractNumId w:val="337"/>
  </w:num>
  <w:num w:numId="262">
    <w:abstractNumId w:val="321"/>
  </w:num>
  <w:num w:numId="263">
    <w:abstractNumId w:val="137"/>
  </w:num>
  <w:num w:numId="264">
    <w:abstractNumId w:val="40"/>
  </w:num>
  <w:num w:numId="265">
    <w:abstractNumId w:val="204"/>
  </w:num>
  <w:num w:numId="266">
    <w:abstractNumId w:val="236"/>
  </w:num>
  <w:num w:numId="267">
    <w:abstractNumId w:val="89"/>
  </w:num>
  <w:num w:numId="268">
    <w:abstractNumId w:val="142"/>
  </w:num>
  <w:num w:numId="269">
    <w:abstractNumId w:val="25"/>
  </w:num>
  <w:num w:numId="270">
    <w:abstractNumId w:val="149"/>
  </w:num>
  <w:num w:numId="271">
    <w:abstractNumId w:val="92"/>
  </w:num>
  <w:num w:numId="272">
    <w:abstractNumId w:val="280"/>
  </w:num>
  <w:num w:numId="273">
    <w:abstractNumId w:val="263"/>
  </w:num>
  <w:num w:numId="274">
    <w:abstractNumId w:val="18"/>
  </w:num>
  <w:num w:numId="275">
    <w:abstractNumId w:val="290"/>
  </w:num>
  <w:num w:numId="276">
    <w:abstractNumId w:val="56"/>
  </w:num>
  <w:num w:numId="277">
    <w:abstractNumId w:val="152"/>
  </w:num>
  <w:num w:numId="278">
    <w:abstractNumId w:val="255"/>
  </w:num>
  <w:num w:numId="279">
    <w:abstractNumId w:val="178"/>
  </w:num>
  <w:num w:numId="280">
    <w:abstractNumId w:val="115"/>
  </w:num>
  <w:num w:numId="281">
    <w:abstractNumId w:val="5"/>
  </w:num>
  <w:num w:numId="282">
    <w:abstractNumId w:val="211"/>
  </w:num>
  <w:num w:numId="283">
    <w:abstractNumId w:val="32"/>
  </w:num>
  <w:num w:numId="284">
    <w:abstractNumId w:val="74"/>
  </w:num>
  <w:num w:numId="285">
    <w:abstractNumId w:val="86"/>
  </w:num>
  <w:num w:numId="286">
    <w:abstractNumId w:val="227"/>
  </w:num>
  <w:num w:numId="287">
    <w:abstractNumId w:val="354"/>
  </w:num>
  <w:num w:numId="288">
    <w:abstractNumId w:val="311"/>
  </w:num>
  <w:num w:numId="289">
    <w:abstractNumId w:val="136"/>
  </w:num>
  <w:num w:numId="290">
    <w:abstractNumId w:val="153"/>
  </w:num>
  <w:num w:numId="291">
    <w:abstractNumId w:val="125"/>
  </w:num>
  <w:num w:numId="292">
    <w:abstractNumId w:val="352"/>
  </w:num>
  <w:num w:numId="293">
    <w:abstractNumId w:val="277"/>
  </w:num>
  <w:num w:numId="294">
    <w:abstractNumId w:val="221"/>
  </w:num>
  <w:num w:numId="295">
    <w:abstractNumId w:val="134"/>
  </w:num>
  <w:num w:numId="296">
    <w:abstractNumId w:val="240"/>
  </w:num>
  <w:num w:numId="297">
    <w:abstractNumId w:val="49"/>
  </w:num>
  <w:num w:numId="298">
    <w:abstractNumId w:val="295"/>
  </w:num>
  <w:num w:numId="299">
    <w:abstractNumId w:val="317"/>
  </w:num>
  <w:num w:numId="300">
    <w:abstractNumId w:val="301"/>
  </w:num>
  <w:num w:numId="301">
    <w:abstractNumId w:val="188"/>
  </w:num>
  <w:num w:numId="302">
    <w:abstractNumId w:val="214"/>
  </w:num>
  <w:num w:numId="303">
    <w:abstractNumId w:val="265"/>
  </w:num>
  <w:num w:numId="304">
    <w:abstractNumId w:val="233"/>
  </w:num>
  <w:num w:numId="305">
    <w:abstractNumId w:val="309"/>
  </w:num>
  <w:num w:numId="306">
    <w:abstractNumId w:val="318"/>
  </w:num>
  <w:num w:numId="307">
    <w:abstractNumId w:val="339"/>
  </w:num>
  <w:num w:numId="308">
    <w:abstractNumId w:val="246"/>
  </w:num>
  <w:num w:numId="309">
    <w:abstractNumId w:val="78"/>
  </w:num>
  <w:num w:numId="310">
    <w:abstractNumId w:val="228"/>
  </w:num>
  <w:num w:numId="311">
    <w:abstractNumId w:val="20"/>
  </w:num>
  <w:num w:numId="312">
    <w:abstractNumId w:val="117"/>
  </w:num>
  <w:num w:numId="313">
    <w:abstractNumId w:val="306"/>
  </w:num>
  <w:num w:numId="314">
    <w:abstractNumId w:val="4"/>
  </w:num>
  <w:num w:numId="315">
    <w:abstractNumId w:val="121"/>
  </w:num>
  <w:num w:numId="316">
    <w:abstractNumId w:val="208"/>
  </w:num>
  <w:num w:numId="317">
    <w:abstractNumId w:val="44"/>
  </w:num>
  <w:num w:numId="318">
    <w:abstractNumId w:val="257"/>
  </w:num>
  <w:num w:numId="319">
    <w:abstractNumId w:val="174"/>
  </w:num>
  <w:num w:numId="320">
    <w:abstractNumId w:val="209"/>
  </w:num>
  <w:num w:numId="321">
    <w:abstractNumId w:val="127"/>
  </w:num>
  <w:num w:numId="322">
    <w:abstractNumId w:val="143"/>
  </w:num>
  <w:num w:numId="323">
    <w:abstractNumId w:val="235"/>
  </w:num>
  <w:num w:numId="324">
    <w:abstractNumId w:val="333"/>
  </w:num>
  <w:num w:numId="325">
    <w:abstractNumId w:val="267"/>
  </w:num>
  <w:num w:numId="326">
    <w:abstractNumId w:val="10"/>
  </w:num>
  <w:num w:numId="327">
    <w:abstractNumId w:val="156"/>
  </w:num>
  <w:num w:numId="328">
    <w:abstractNumId w:val="194"/>
  </w:num>
  <w:num w:numId="329">
    <w:abstractNumId w:val="170"/>
  </w:num>
  <w:num w:numId="330">
    <w:abstractNumId w:val="107"/>
  </w:num>
  <w:num w:numId="331">
    <w:abstractNumId w:val="196"/>
  </w:num>
  <w:num w:numId="332">
    <w:abstractNumId w:val="199"/>
  </w:num>
  <w:num w:numId="333">
    <w:abstractNumId w:val="242"/>
  </w:num>
  <w:num w:numId="334">
    <w:abstractNumId w:val="268"/>
  </w:num>
  <w:num w:numId="335">
    <w:abstractNumId w:val="17"/>
  </w:num>
  <w:num w:numId="336">
    <w:abstractNumId w:val="326"/>
  </w:num>
  <w:num w:numId="337">
    <w:abstractNumId w:val="274"/>
  </w:num>
  <w:num w:numId="338">
    <w:abstractNumId w:val="76"/>
  </w:num>
  <w:num w:numId="339">
    <w:abstractNumId w:val="3"/>
  </w:num>
  <w:num w:numId="340">
    <w:abstractNumId w:val="12"/>
  </w:num>
  <w:num w:numId="341">
    <w:abstractNumId w:val="224"/>
  </w:num>
  <w:num w:numId="342">
    <w:abstractNumId w:val="26"/>
  </w:num>
  <w:num w:numId="343">
    <w:abstractNumId w:val="51"/>
  </w:num>
  <w:num w:numId="344">
    <w:abstractNumId w:val="8"/>
  </w:num>
  <w:num w:numId="345">
    <w:abstractNumId w:val="64"/>
  </w:num>
  <w:num w:numId="346">
    <w:abstractNumId w:val="15"/>
  </w:num>
  <w:num w:numId="347">
    <w:abstractNumId w:val="266"/>
  </w:num>
  <w:num w:numId="348">
    <w:abstractNumId w:val="316"/>
  </w:num>
  <w:num w:numId="349">
    <w:abstractNumId w:val="73"/>
  </w:num>
  <w:num w:numId="350">
    <w:abstractNumId w:val="190"/>
  </w:num>
  <w:num w:numId="351">
    <w:abstractNumId w:val="314"/>
  </w:num>
  <w:num w:numId="352">
    <w:abstractNumId w:val="120"/>
  </w:num>
  <w:num w:numId="353">
    <w:abstractNumId w:val="110"/>
  </w:num>
  <w:num w:numId="354">
    <w:abstractNumId w:val="93"/>
  </w:num>
  <w:num w:numId="355">
    <w:abstractNumId w:val="361"/>
  </w:num>
  <w:num w:numId="356">
    <w:abstractNumId w:val="146"/>
  </w:num>
  <w:num w:numId="357">
    <w:abstractNumId w:val="315"/>
  </w:num>
  <w:num w:numId="358">
    <w:abstractNumId w:val="164"/>
  </w:num>
  <w:num w:numId="359">
    <w:abstractNumId w:val="61"/>
  </w:num>
  <w:num w:numId="360">
    <w:abstractNumId w:val="359"/>
  </w:num>
  <w:num w:numId="361">
    <w:abstractNumId w:val="338"/>
  </w:num>
  <w:num w:numId="362">
    <w:abstractNumId w:val="357"/>
  </w:num>
  <w:num w:numId="363">
    <w:abstractNumId w:val="124"/>
  </w:num>
  <w:num w:numId="364">
    <w:abstractNumId w:val="322"/>
  </w:num>
  <w:num w:numId="365">
    <w:abstractNumId w:val="206"/>
  </w:num>
  <w:num w:numId="366">
    <w:abstractNumId w:val="72"/>
  </w:num>
  <w:num w:numId="367">
    <w:abstractNumId w:val="159"/>
  </w:num>
  <w:num w:numId="368">
    <w:abstractNumId w:val="296"/>
  </w:num>
  <w:numIdMacAtCleanup w:val="366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44431"/>
    <w:rsid w:val="00023A68"/>
    <w:rsid w:val="0004758A"/>
    <w:rsid w:val="000644B4"/>
    <w:rsid w:val="00064A4E"/>
    <w:rsid w:val="0007390D"/>
    <w:rsid w:val="00094096"/>
    <w:rsid w:val="00096679"/>
    <w:rsid w:val="000A21BB"/>
    <w:rsid w:val="000A59BF"/>
    <w:rsid w:val="000B1FA8"/>
    <w:rsid w:val="000D096F"/>
    <w:rsid w:val="000D735C"/>
    <w:rsid w:val="000D752A"/>
    <w:rsid w:val="001016EA"/>
    <w:rsid w:val="001227F1"/>
    <w:rsid w:val="00125DED"/>
    <w:rsid w:val="00126157"/>
    <w:rsid w:val="001322A4"/>
    <w:rsid w:val="00134E2C"/>
    <w:rsid w:val="00146D42"/>
    <w:rsid w:val="00152FF7"/>
    <w:rsid w:val="00162048"/>
    <w:rsid w:val="00164AEC"/>
    <w:rsid w:val="001942C0"/>
    <w:rsid w:val="001A08FA"/>
    <w:rsid w:val="001A2015"/>
    <w:rsid w:val="001B3D57"/>
    <w:rsid w:val="00221322"/>
    <w:rsid w:val="00223F38"/>
    <w:rsid w:val="00284D2C"/>
    <w:rsid w:val="002856F4"/>
    <w:rsid w:val="002867B0"/>
    <w:rsid w:val="002B7F28"/>
    <w:rsid w:val="002C25AC"/>
    <w:rsid w:val="002C7F6D"/>
    <w:rsid w:val="002D05A6"/>
    <w:rsid w:val="00312158"/>
    <w:rsid w:val="0031241F"/>
    <w:rsid w:val="00316227"/>
    <w:rsid w:val="00324955"/>
    <w:rsid w:val="003276F6"/>
    <w:rsid w:val="003331AD"/>
    <w:rsid w:val="00333C7E"/>
    <w:rsid w:val="00347843"/>
    <w:rsid w:val="00354CA7"/>
    <w:rsid w:val="003555FA"/>
    <w:rsid w:val="00365423"/>
    <w:rsid w:val="00367591"/>
    <w:rsid w:val="00395621"/>
    <w:rsid w:val="003A004C"/>
    <w:rsid w:val="003B6390"/>
    <w:rsid w:val="003D54B5"/>
    <w:rsid w:val="00404E50"/>
    <w:rsid w:val="004539D7"/>
    <w:rsid w:val="00453E24"/>
    <w:rsid w:val="00466BA2"/>
    <w:rsid w:val="00475FC3"/>
    <w:rsid w:val="004818BF"/>
    <w:rsid w:val="004C2EAB"/>
    <w:rsid w:val="004E4984"/>
    <w:rsid w:val="00512209"/>
    <w:rsid w:val="00512D12"/>
    <w:rsid w:val="005144F0"/>
    <w:rsid w:val="0054336D"/>
    <w:rsid w:val="00553CFE"/>
    <w:rsid w:val="005738D9"/>
    <w:rsid w:val="00586524"/>
    <w:rsid w:val="005D4471"/>
    <w:rsid w:val="005D61C4"/>
    <w:rsid w:val="005D735B"/>
    <w:rsid w:val="0061284D"/>
    <w:rsid w:val="00614BC2"/>
    <w:rsid w:val="00617435"/>
    <w:rsid w:val="0067076B"/>
    <w:rsid w:val="00676FF7"/>
    <w:rsid w:val="00694FC5"/>
    <w:rsid w:val="00695C50"/>
    <w:rsid w:val="006A4A50"/>
    <w:rsid w:val="006B3FC5"/>
    <w:rsid w:val="006E3001"/>
    <w:rsid w:val="006F5152"/>
    <w:rsid w:val="00720488"/>
    <w:rsid w:val="007306AD"/>
    <w:rsid w:val="00734F10"/>
    <w:rsid w:val="00742384"/>
    <w:rsid w:val="00744521"/>
    <w:rsid w:val="00751677"/>
    <w:rsid w:val="007601AE"/>
    <w:rsid w:val="00764CF0"/>
    <w:rsid w:val="0077034C"/>
    <w:rsid w:val="007A1952"/>
    <w:rsid w:val="007D2353"/>
    <w:rsid w:val="007D7A76"/>
    <w:rsid w:val="007F3DA4"/>
    <w:rsid w:val="0080102D"/>
    <w:rsid w:val="0081226D"/>
    <w:rsid w:val="0083366F"/>
    <w:rsid w:val="0083674A"/>
    <w:rsid w:val="00843653"/>
    <w:rsid w:val="00845896"/>
    <w:rsid w:val="00864133"/>
    <w:rsid w:val="00884F51"/>
    <w:rsid w:val="00890CD9"/>
    <w:rsid w:val="008A00EB"/>
    <w:rsid w:val="008A1561"/>
    <w:rsid w:val="008C27AF"/>
    <w:rsid w:val="008D0686"/>
    <w:rsid w:val="008F275A"/>
    <w:rsid w:val="008F2A0D"/>
    <w:rsid w:val="00905379"/>
    <w:rsid w:val="009353DF"/>
    <w:rsid w:val="00965261"/>
    <w:rsid w:val="009D7EEC"/>
    <w:rsid w:val="009F1594"/>
    <w:rsid w:val="009F2E97"/>
    <w:rsid w:val="00A223AA"/>
    <w:rsid w:val="00A3206F"/>
    <w:rsid w:val="00A32851"/>
    <w:rsid w:val="00A430FD"/>
    <w:rsid w:val="00A44431"/>
    <w:rsid w:val="00A578DB"/>
    <w:rsid w:val="00A61AF2"/>
    <w:rsid w:val="00AC3E50"/>
    <w:rsid w:val="00AD318A"/>
    <w:rsid w:val="00AE6083"/>
    <w:rsid w:val="00AF6BE4"/>
    <w:rsid w:val="00B04FC1"/>
    <w:rsid w:val="00B3324F"/>
    <w:rsid w:val="00B40EBB"/>
    <w:rsid w:val="00B52B3E"/>
    <w:rsid w:val="00B56C43"/>
    <w:rsid w:val="00B72A76"/>
    <w:rsid w:val="00B751DF"/>
    <w:rsid w:val="00BC51D1"/>
    <w:rsid w:val="00BF0586"/>
    <w:rsid w:val="00C32610"/>
    <w:rsid w:val="00C53FFC"/>
    <w:rsid w:val="00C54E64"/>
    <w:rsid w:val="00C76972"/>
    <w:rsid w:val="00C83CA7"/>
    <w:rsid w:val="00C900C8"/>
    <w:rsid w:val="00C93AD9"/>
    <w:rsid w:val="00C969A6"/>
    <w:rsid w:val="00CA403A"/>
    <w:rsid w:val="00CA494F"/>
    <w:rsid w:val="00CB64C4"/>
    <w:rsid w:val="00CE45B0"/>
    <w:rsid w:val="00CE5C49"/>
    <w:rsid w:val="00CF08FF"/>
    <w:rsid w:val="00CF5F34"/>
    <w:rsid w:val="00D340D0"/>
    <w:rsid w:val="00D34D62"/>
    <w:rsid w:val="00D42189"/>
    <w:rsid w:val="00D4747A"/>
    <w:rsid w:val="00D47964"/>
    <w:rsid w:val="00D757F9"/>
    <w:rsid w:val="00D80476"/>
    <w:rsid w:val="00DB300F"/>
    <w:rsid w:val="00DC1A14"/>
    <w:rsid w:val="00DC2E12"/>
    <w:rsid w:val="00DD1501"/>
    <w:rsid w:val="00E1732C"/>
    <w:rsid w:val="00E37941"/>
    <w:rsid w:val="00E37B18"/>
    <w:rsid w:val="00E443D2"/>
    <w:rsid w:val="00E6540F"/>
    <w:rsid w:val="00E845E1"/>
    <w:rsid w:val="00E9697A"/>
    <w:rsid w:val="00EA7528"/>
    <w:rsid w:val="00EA75DB"/>
    <w:rsid w:val="00EE0834"/>
    <w:rsid w:val="00EE3293"/>
    <w:rsid w:val="00EF0759"/>
    <w:rsid w:val="00F1218B"/>
    <w:rsid w:val="00F15C92"/>
    <w:rsid w:val="00F20230"/>
    <w:rsid w:val="00F20F11"/>
    <w:rsid w:val="00F2470D"/>
    <w:rsid w:val="00F60D8B"/>
    <w:rsid w:val="00FD3F0D"/>
    <w:rsid w:val="00FD58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52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2E97"/>
  </w:style>
  <w:style w:type="paragraph" w:styleId="1">
    <w:name w:val="heading 1"/>
    <w:basedOn w:val="a"/>
    <w:link w:val="10"/>
    <w:uiPriority w:val="9"/>
    <w:qFormat/>
    <w:rsid w:val="00B04FC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A578D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93AD9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20488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20488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04FC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short-desc">
    <w:name w:val="short-desc"/>
    <w:basedOn w:val="a"/>
    <w:rsid w:val="00B04F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B04F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04FC1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8641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864133"/>
  </w:style>
  <w:style w:type="character" w:styleId="a6">
    <w:name w:val="Hyperlink"/>
    <w:basedOn w:val="a0"/>
    <w:uiPriority w:val="99"/>
    <w:unhideWhenUsed/>
    <w:rsid w:val="00864133"/>
    <w:rPr>
      <w:color w:val="0000FF"/>
      <w:u w:val="single"/>
    </w:rPr>
  </w:style>
  <w:style w:type="paragraph" w:styleId="a7">
    <w:name w:val="footnote text"/>
    <w:basedOn w:val="a"/>
    <w:link w:val="a8"/>
    <w:semiHidden/>
    <w:rsid w:val="00695C5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8">
    <w:name w:val="Текст сноски Знак"/>
    <w:basedOn w:val="a0"/>
    <w:link w:val="a7"/>
    <w:semiHidden/>
    <w:rsid w:val="00695C5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9">
    <w:name w:val="footnote reference"/>
    <w:basedOn w:val="a0"/>
    <w:semiHidden/>
    <w:rsid w:val="00695C50"/>
    <w:rPr>
      <w:vertAlign w:val="superscript"/>
    </w:rPr>
  </w:style>
  <w:style w:type="character" w:customStyle="1" w:styleId="normal-c5-c1">
    <w:name w:val="normal-c5-c1"/>
    <w:basedOn w:val="a0"/>
    <w:rsid w:val="00676FF7"/>
  </w:style>
  <w:style w:type="character" w:customStyle="1" w:styleId="normal-c5-c">
    <w:name w:val="normal-c5-c"/>
    <w:basedOn w:val="a0"/>
    <w:rsid w:val="00676FF7"/>
  </w:style>
  <w:style w:type="character" w:customStyle="1" w:styleId="normal-c5-c0">
    <w:name w:val="normal-c5-c0"/>
    <w:basedOn w:val="a0"/>
    <w:rsid w:val="009D7EEC"/>
  </w:style>
  <w:style w:type="character" w:customStyle="1" w:styleId="30">
    <w:name w:val="Заголовок 3 Знак"/>
    <w:basedOn w:val="a0"/>
    <w:link w:val="3"/>
    <w:uiPriority w:val="9"/>
    <w:semiHidden/>
    <w:rsid w:val="00C93A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link">
    <w:name w:val="link"/>
    <w:basedOn w:val="a0"/>
    <w:rsid w:val="00C93AD9"/>
  </w:style>
  <w:style w:type="character" w:customStyle="1" w:styleId="button">
    <w:name w:val="button"/>
    <w:basedOn w:val="a0"/>
    <w:rsid w:val="00C93AD9"/>
  </w:style>
  <w:style w:type="paragraph" w:customStyle="1" w:styleId="textbody">
    <w:name w:val="textbody"/>
    <w:basedOn w:val="a"/>
    <w:rsid w:val="003A00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itl">
    <w:name w:val="titl"/>
    <w:basedOn w:val="a"/>
    <w:rsid w:val="003A00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Strong"/>
    <w:basedOn w:val="a0"/>
    <w:uiPriority w:val="22"/>
    <w:qFormat/>
    <w:rsid w:val="003A004C"/>
    <w:rPr>
      <w:b/>
      <w:bCs/>
    </w:rPr>
  </w:style>
  <w:style w:type="paragraph" w:customStyle="1" w:styleId="glos">
    <w:name w:val="glos"/>
    <w:basedOn w:val="a"/>
    <w:rsid w:val="003A00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Emphasis"/>
    <w:basedOn w:val="a0"/>
    <w:uiPriority w:val="20"/>
    <w:qFormat/>
    <w:rsid w:val="003A004C"/>
    <w:rPr>
      <w:i/>
      <w:iCs/>
    </w:rPr>
  </w:style>
  <w:style w:type="paragraph" w:customStyle="1" w:styleId="style1">
    <w:name w:val="style1"/>
    <w:basedOn w:val="a"/>
    <w:rsid w:val="003A00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updatable">
    <w:name w:val="updatable"/>
    <w:basedOn w:val="a0"/>
    <w:rsid w:val="00347843"/>
  </w:style>
  <w:style w:type="character" w:customStyle="1" w:styleId="text">
    <w:name w:val="text"/>
    <w:basedOn w:val="a0"/>
    <w:rsid w:val="00347843"/>
  </w:style>
  <w:style w:type="character" w:customStyle="1" w:styleId="post-byline">
    <w:name w:val="post-byline"/>
    <w:basedOn w:val="a0"/>
    <w:rsid w:val="00347843"/>
  </w:style>
  <w:style w:type="character" w:customStyle="1" w:styleId="author">
    <w:name w:val="author"/>
    <w:basedOn w:val="a0"/>
    <w:rsid w:val="00347843"/>
  </w:style>
  <w:style w:type="character" w:customStyle="1" w:styleId="post-meta">
    <w:name w:val="post-meta"/>
    <w:basedOn w:val="a0"/>
    <w:rsid w:val="00347843"/>
  </w:style>
  <w:style w:type="character" w:customStyle="1" w:styleId="bullet">
    <w:name w:val="bullet"/>
    <w:basedOn w:val="a0"/>
    <w:rsid w:val="00347843"/>
  </w:style>
  <w:style w:type="character" w:styleId="ac">
    <w:name w:val="FollowedHyperlink"/>
    <w:basedOn w:val="a0"/>
    <w:uiPriority w:val="99"/>
    <w:semiHidden/>
    <w:unhideWhenUsed/>
    <w:rsid w:val="00347843"/>
    <w:rPr>
      <w:color w:val="800080"/>
      <w:u w:val="single"/>
    </w:rPr>
  </w:style>
  <w:style w:type="paragraph" w:styleId="ad">
    <w:name w:val="List Paragraph"/>
    <w:basedOn w:val="a"/>
    <w:uiPriority w:val="34"/>
    <w:qFormat/>
    <w:rsid w:val="00D42189"/>
    <w:pPr>
      <w:ind w:left="720"/>
      <w:contextualSpacing/>
    </w:pPr>
  </w:style>
  <w:style w:type="character" w:customStyle="1" w:styleId="textexposedshow">
    <w:name w:val="text_exposed_show"/>
    <w:basedOn w:val="a0"/>
    <w:rsid w:val="00BC51D1"/>
  </w:style>
  <w:style w:type="character" w:customStyle="1" w:styleId="20">
    <w:name w:val="Заголовок 2 Знак"/>
    <w:basedOn w:val="a0"/>
    <w:link w:val="2"/>
    <w:uiPriority w:val="9"/>
    <w:rsid w:val="00A578D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example">
    <w:name w:val="texample"/>
    <w:basedOn w:val="a0"/>
    <w:rsid w:val="00720488"/>
  </w:style>
  <w:style w:type="character" w:customStyle="1" w:styleId="keyword">
    <w:name w:val="keyword"/>
    <w:basedOn w:val="a0"/>
    <w:rsid w:val="00720488"/>
  </w:style>
  <w:style w:type="character" w:customStyle="1" w:styleId="40">
    <w:name w:val="Заголовок 4 Знак"/>
    <w:basedOn w:val="a0"/>
    <w:link w:val="4"/>
    <w:uiPriority w:val="9"/>
    <w:semiHidden/>
    <w:rsid w:val="00720488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semiHidden/>
    <w:rsid w:val="00720488"/>
    <w:rPr>
      <w:rFonts w:asciiTheme="majorHAnsi" w:eastAsiaTheme="majorEastAsia" w:hAnsiTheme="majorHAnsi" w:cstheme="majorBidi"/>
      <w:color w:val="243F60" w:themeColor="accent1" w:themeShade="7F"/>
    </w:rPr>
  </w:style>
  <w:style w:type="paragraph" w:customStyle="1" w:styleId="top-info">
    <w:name w:val="top-info"/>
    <w:basedOn w:val="a"/>
    <w:rsid w:val="004818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gallery-gridcount">
    <w:name w:val="gallery-grid__count"/>
    <w:basedOn w:val="a0"/>
    <w:rsid w:val="0031241F"/>
  </w:style>
  <w:style w:type="character" w:customStyle="1" w:styleId="article-strong">
    <w:name w:val="article-strong"/>
    <w:basedOn w:val="a0"/>
    <w:rsid w:val="0031241F"/>
  </w:style>
  <w:style w:type="character" w:customStyle="1" w:styleId="boxheading">
    <w:name w:val="box__heading"/>
    <w:basedOn w:val="a0"/>
    <w:rsid w:val="0031241F"/>
  </w:style>
  <w:style w:type="character" w:customStyle="1" w:styleId="cell">
    <w:name w:val="cell"/>
    <w:basedOn w:val="a0"/>
    <w:rsid w:val="0031241F"/>
  </w:style>
  <w:style w:type="character" w:customStyle="1" w:styleId="newsitemtitle-inner">
    <w:name w:val="newsitem__title-inner"/>
    <w:basedOn w:val="a0"/>
    <w:rsid w:val="0031241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5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557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56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5706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638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32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3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4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5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7004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592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01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407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740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4321364">
          <w:marLeft w:val="0"/>
          <w:marRight w:val="17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1000760">
              <w:marLeft w:val="14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0450795">
          <w:marLeft w:val="0"/>
          <w:marRight w:val="17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2353237">
              <w:marLeft w:val="14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9692952">
          <w:marLeft w:val="0"/>
          <w:marRight w:val="17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8611887">
              <w:marLeft w:val="14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1161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23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066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217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34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746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967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37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8908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9353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3847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212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0825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432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122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538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51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2294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09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6797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6418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5461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457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68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03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26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454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836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6683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6450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119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585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810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2951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022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72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62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93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178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5248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7712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9737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8891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3450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2165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7888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032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3781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1480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6529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0415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31394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82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904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19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41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82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8" w:color="auto"/>
            <w:right w:val="none" w:sz="0" w:space="0" w:color="auto"/>
          </w:divBdr>
        </w:div>
        <w:div w:id="1971588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750732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838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2237260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215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56966325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4844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0322547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84849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06877499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3483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43471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06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2494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5202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6460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1281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002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2082128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8448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69167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05217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19071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529687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592093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8829880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96832509">
                                      <w:marLeft w:val="180"/>
                                      <w:marRight w:val="180"/>
                                      <w:marTop w:val="150"/>
                                      <w:marBottom w:val="1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04725484">
                                          <w:marLeft w:val="0"/>
                                          <w:marRight w:val="0"/>
                                          <w:marTop w:val="0"/>
                                          <w:marBottom w:val="75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136685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413067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604484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49877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4817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130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2008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436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140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35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97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73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24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134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89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1618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90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19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217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6878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240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0776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8720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60129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31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928317">
          <w:marLeft w:val="0"/>
          <w:marRight w:val="0"/>
          <w:marTop w:val="0"/>
          <w:marBottom w:val="0"/>
          <w:divBdr>
            <w:top w:val="single" w:sz="6" w:space="11" w:color="85A9CC"/>
            <w:left w:val="none" w:sz="0" w:space="0" w:color="auto"/>
            <w:bottom w:val="single" w:sz="6" w:space="11" w:color="85A9CC"/>
            <w:right w:val="none" w:sz="0" w:space="0" w:color="auto"/>
          </w:divBdr>
        </w:div>
        <w:div w:id="1541161505">
          <w:marLeft w:val="0"/>
          <w:marRight w:val="0"/>
          <w:marTop w:val="0"/>
          <w:marBottom w:val="0"/>
          <w:divBdr>
            <w:top w:val="single" w:sz="6" w:space="11" w:color="85A9CC"/>
            <w:left w:val="none" w:sz="0" w:space="0" w:color="auto"/>
            <w:bottom w:val="single" w:sz="6" w:space="11" w:color="85A9CC"/>
            <w:right w:val="none" w:sz="0" w:space="0" w:color="auto"/>
          </w:divBdr>
        </w:div>
        <w:div w:id="2000381020">
          <w:marLeft w:val="0"/>
          <w:marRight w:val="0"/>
          <w:marTop w:val="0"/>
          <w:marBottom w:val="0"/>
          <w:divBdr>
            <w:top w:val="single" w:sz="6" w:space="11" w:color="85A9CC"/>
            <w:left w:val="none" w:sz="0" w:space="0" w:color="auto"/>
            <w:bottom w:val="single" w:sz="6" w:space="11" w:color="85A9CC"/>
            <w:right w:val="none" w:sz="0" w:space="0" w:color="auto"/>
          </w:divBdr>
        </w:div>
        <w:div w:id="1186796266">
          <w:marLeft w:val="0"/>
          <w:marRight w:val="0"/>
          <w:marTop w:val="0"/>
          <w:marBottom w:val="0"/>
          <w:divBdr>
            <w:top w:val="single" w:sz="6" w:space="11" w:color="85A9CC"/>
            <w:left w:val="none" w:sz="0" w:space="0" w:color="auto"/>
            <w:bottom w:val="single" w:sz="6" w:space="11" w:color="85A9CC"/>
            <w:right w:val="none" w:sz="0" w:space="0" w:color="auto"/>
          </w:divBdr>
        </w:div>
        <w:div w:id="613680001">
          <w:marLeft w:val="0"/>
          <w:marRight w:val="0"/>
          <w:marTop w:val="0"/>
          <w:marBottom w:val="0"/>
          <w:divBdr>
            <w:top w:val="single" w:sz="6" w:space="11" w:color="85A9CC"/>
            <w:left w:val="none" w:sz="0" w:space="0" w:color="auto"/>
            <w:bottom w:val="single" w:sz="6" w:space="11" w:color="85A9CC"/>
            <w:right w:val="none" w:sz="0" w:space="0" w:color="auto"/>
          </w:divBdr>
        </w:div>
        <w:div w:id="1629554720">
          <w:marLeft w:val="0"/>
          <w:marRight w:val="0"/>
          <w:marTop w:val="0"/>
          <w:marBottom w:val="0"/>
          <w:divBdr>
            <w:top w:val="single" w:sz="6" w:space="11" w:color="85A9CC"/>
            <w:left w:val="none" w:sz="0" w:space="0" w:color="auto"/>
            <w:bottom w:val="single" w:sz="6" w:space="11" w:color="85A9CC"/>
            <w:right w:val="none" w:sz="0" w:space="0" w:color="auto"/>
          </w:divBdr>
        </w:div>
        <w:div w:id="1320230499">
          <w:marLeft w:val="0"/>
          <w:marRight w:val="0"/>
          <w:marTop w:val="0"/>
          <w:marBottom w:val="0"/>
          <w:divBdr>
            <w:top w:val="single" w:sz="6" w:space="11" w:color="85A9CC"/>
            <w:left w:val="none" w:sz="0" w:space="0" w:color="auto"/>
            <w:bottom w:val="single" w:sz="6" w:space="11" w:color="85A9CC"/>
            <w:right w:val="none" w:sz="0" w:space="0" w:color="auto"/>
          </w:divBdr>
        </w:div>
        <w:div w:id="1107653628">
          <w:marLeft w:val="0"/>
          <w:marRight w:val="0"/>
          <w:marTop w:val="0"/>
          <w:marBottom w:val="0"/>
          <w:divBdr>
            <w:top w:val="single" w:sz="6" w:space="11" w:color="85A9CC"/>
            <w:left w:val="none" w:sz="0" w:space="0" w:color="auto"/>
            <w:bottom w:val="single" w:sz="6" w:space="11" w:color="85A9CC"/>
            <w:right w:val="none" w:sz="0" w:space="0" w:color="auto"/>
          </w:divBdr>
        </w:div>
      </w:divsChild>
    </w:div>
    <w:div w:id="107658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2882424">
          <w:marLeft w:val="0"/>
          <w:marRight w:val="0"/>
          <w:marTop w:val="6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8245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644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08574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12339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9418704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0182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725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62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0697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2484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7723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255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268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3040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178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406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1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442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707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9287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5570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4069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78972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4185535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6835531">
              <w:marLeft w:val="0"/>
              <w:marRight w:val="18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8738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0577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8831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57432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80731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9718869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4191885">
              <w:marLeft w:val="0"/>
              <w:marRight w:val="18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7608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724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3603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05939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95155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41469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963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810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2756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080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50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583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7718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4943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52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82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421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121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663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365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4001256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1536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764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97438672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3342382">
              <w:marLeft w:val="-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8512053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0258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7670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17038889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946238">
              <w:marLeft w:val="-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2949668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8211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1930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40796865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1227950">
              <w:marLeft w:val="-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4016638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2655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9997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91473497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8821117">
              <w:marLeft w:val="-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1373656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5119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693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61499998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5503928">
              <w:marLeft w:val="-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2466493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083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1525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03376537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5334088">
              <w:marLeft w:val="-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2952786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9901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5781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8926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5613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8260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4081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6217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91537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1672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7281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6337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15716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3312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85385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8643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74094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49484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70907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4322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46801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422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2302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90674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2112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9632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90817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5005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505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82745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4278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0453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34484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462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2378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6193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386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342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47877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655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8435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95674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363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5698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94352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7204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9791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60793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5580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469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88085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8194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6222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70854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1393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6975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96807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3317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589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66240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7474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8506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80605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629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3308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8030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5831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71383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00390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9305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6195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277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32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7700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2967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8394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9107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66527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3405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63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195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9031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194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333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430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989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175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512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230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135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907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422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58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878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512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210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154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788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002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542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040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745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210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168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166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721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1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596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35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940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899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430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943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95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915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133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303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86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16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862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643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063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213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9222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213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82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72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72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26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45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0747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875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2217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1030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58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48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68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72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9879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26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6043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7782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51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20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1723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7709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451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9764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1980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080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588020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3884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88553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796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45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5620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352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87307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1543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5408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37862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7302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4465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519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964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7474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1559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314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346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7989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997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776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1942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20175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3758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8563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014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733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0305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473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490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24431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503218">
          <w:marLeft w:val="0"/>
          <w:marRight w:val="0"/>
          <w:marTop w:val="60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5988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1421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57978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18339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03393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266397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5232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12" w:space="0" w:color="3E3E9B"/>
                                        <w:left w:val="single" w:sz="12" w:space="14" w:color="3E3E9B"/>
                                        <w:bottom w:val="single" w:sz="12" w:space="0" w:color="3E3E9B"/>
                                        <w:right w:val="single" w:sz="12" w:space="14" w:color="3E3E9B"/>
                                      </w:divBdr>
                                      <w:divsChild>
                                        <w:div w:id="272713589">
                                          <w:marLeft w:val="0"/>
                                          <w:marRight w:val="0"/>
                                          <w:marTop w:val="150"/>
                                          <w:marBottom w:val="0"/>
                                          <w:divBdr>
                                            <w:top w:val="single" w:sz="6" w:space="8" w:color="3E3E9B"/>
                                            <w:left w:val="none" w:sz="0" w:space="8" w:color="auto"/>
                                            <w:bottom w:val="none" w:sz="0" w:space="0" w:color="auto"/>
                                            <w:right w:val="none" w:sz="0" w:space="8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7486855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57572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4761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064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5679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95177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67557286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72474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3841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3408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0672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30215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007094265">
          <w:marLeft w:val="0"/>
          <w:marRight w:val="30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2258540">
              <w:marLeft w:val="0"/>
              <w:marRight w:val="0"/>
              <w:marTop w:val="0"/>
              <w:marBottom w:val="0"/>
              <w:divBdr>
                <w:top w:val="single" w:sz="6" w:space="0" w:color="DEDEDE"/>
                <w:left w:val="single" w:sz="6" w:space="0" w:color="DEDEDE"/>
                <w:bottom w:val="single" w:sz="6" w:space="0" w:color="DEDEDE"/>
                <w:right w:val="single" w:sz="6" w:space="0" w:color="DEDEDE"/>
              </w:divBdr>
              <w:divsChild>
                <w:div w:id="16127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8019322">
                      <w:marLeft w:val="0"/>
                      <w:marRight w:val="0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single" w:sz="6" w:space="8" w:color="E5E5E5"/>
                        <w:right w:val="none" w:sz="0" w:space="0" w:color="auto"/>
                      </w:divBdr>
                      <w:divsChild>
                        <w:div w:id="1429698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362469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8678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786701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916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3680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8957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4480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156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98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6837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6483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radiopill.net/k_shemam_2/Zarjd_avto2/cha_3.gif" TargetMode="External"/><Relationship Id="rId18" Type="http://schemas.openxmlformats.org/officeDocument/2006/relationships/image" Target="media/image8.jpeg"/><Relationship Id="rId26" Type="http://schemas.openxmlformats.org/officeDocument/2006/relationships/image" Target="media/image14.gif"/><Relationship Id="rId39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image" Target="media/image11.jpeg"/><Relationship Id="rId34" Type="http://schemas.openxmlformats.org/officeDocument/2006/relationships/image" Target="media/image20.jpeg"/><Relationship Id="rId7" Type="http://schemas.openxmlformats.org/officeDocument/2006/relationships/endnotes" Target="endnotes.xml"/><Relationship Id="rId12" Type="http://schemas.openxmlformats.org/officeDocument/2006/relationships/hyperlink" Target="http://radiopill.net/load/232-1-0-504" TargetMode="External"/><Relationship Id="rId17" Type="http://schemas.openxmlformats.org/officeDocument/2006/relationships/image" Target="media/image7.jpeg"/><Relationship Id="rId25" Type="http://schemas.openxmlformats.org/officeDocument/2006/relationships/image" Target="media/image13.gif"/><Relationship Id="rId33" Type="http://schemas.openxmlformats.org/officeDocument/2006/relationships/image" Target="media/image19.gif"/><Relationship Id="rId38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6.jpeg"/><Relationship Id="rId20" Type="http://schemas.openxmlformats.org/officeDocument/2006/relationships/image" Target="media/image10.jpeg"/><Relationship Id="rId29" Type="http://schemas.openxmlformats.org/officeDocument/2006/relationships/hyperlink" Target="http://radiopill.net/k_shemam_3/Zaryad_avto/Avtozaryad2/avtozaryad2.gif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gif"/><Relationship Id="rId24" Type="http://schemas.openxmlformats.org/officeDocument/2006/relationships/hyperlink" Target="http://radiopill.net/load/zarjadnye_ustrojstva/avtomobilnye_zarjadnye_ustrojstva/zarjadnoe_ustrojstvo_po_skheme_kljuchevogo_stabilizatora_toka/232-1-0-322" TargetMode="External"/><Relationship Id="rId32" Type="http://schemas.openxmlformats.org/officeDocument/2006/relationships/image" Target="media/image18.jpeg"/><Relationship Id="rId37" Type="http://schemas.openxmlformats.org/officeDocument/2006/relationships/image" Target="media/image23.jpeg"/><Relationship Id="rId5" Type="http://schemas.openxmlformats.org/officeDocument/2006/relationships/webSettings" Target="webSettings.xml"/><Relationship Id="rId15" Type="http://schemas.openxmlformats.org/officeDocument/2006/relationships/image" Target="media/image5.jpeg"/><Relationship Id="rId23" Type="http://schemas.openxmlformats.org/officeDocument/2006/relationships/image" Target="media/image12.gif"/><Relationship Id="rId28" Type="http://schemas.openxmlformats.org/officeDocument/2006/relationships/image" Target="media/image15.gif"/><Relationship Id="rId36" Type="http://schemas.openxmlformats.org/officeDocument/2006/relationships/image" Target="media/image22.jpeg"/><Relationship Id="rId10" Type="http://schemas.openxmlformats.org/officeDocument/2006/relationships/hyperlink" Target="http://radiopill.net/k_shemam_3/Zaryad_avto/Avtozaryad.gif" TargetMode="External"/><Relationship Id="rId19" Type="http://schemas.openxmlformats.org/officeDocument/2006/relationships/image" Target="media/image9.jpeg"/><Relationship Id="rId31" Type="http://schemas.openxmlformats.org/officeDocument/2006/relationships/image" Target="media/image17.gif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4.gif"/><Relationship Id="rId22" Type="http://schemas.openxmlformats.org/officeDocument/2006/relationships/hyperlink" Target="http://radiopill.net/k_shemam_2/Zarjd_Avto/ch_4.gif" TargetMode="External"/><Relationship Id="rId27" Type="http://schemas.openxmlformats.org/officeDocument/2006/relationships/hyperlink" Target="http://radiopill.net/k_shemam_3/Zaryad_avto/Avtozaryad2/avtozaryad.gif" TargetMode="External"/><Relationship Id="rId30" Type="http://schemas.openxmlformats.org/officeDocument/2006/relationships/image" Target="media/image16.gif"/><Relationship Id="rId35" Type="http://schemas.openxmlformats.org/officeDocument/2006/relationships/image" Target="media/image2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3864A42-13E3-4056-BCF7-FBB9194762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11</Pages>
  <Words>2629</Words>
  <Characters>14988</Characters>
  <Application>Microsoft Office Word</Application>
  <DocSecurity>0</DocSecurity>
  <Lines>124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DreamLair</Company>
  <LinksUpToDate>false</LinksUpToDate>
  <CharactersWithSpaces>17582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Loner-XP</dc:creator>
  <cp:keywords/>
  <dc:description/>
  <cp:lastModifiedBy>Loner-XP</cp:lastModifiedBy>
  <cp:revision>11</cp:revision>
  <dcterms:created xsi:type="dcterms:W3CDTF">2016-06-30T05:10:00Z</dcterms:created>
  <dcterms:modified xsi:type="dcterms:W3CDTF">2016-06-30T05:29:00Z</dcterms:modified>
</cp:coreProperties>
</file>