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A38" w:rsidRDefault="00F56B6A" w:rsidP="002262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Название:</w:t>
      </w:r>
    </w:p>
    <w:p w:rsidR="00F56B6A" w:rsidRDefault="00F56B6A" w:rsidP="002262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6B6A" w:rsidRDefault="00F56B6A" w:rsidP="002262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6B6A" w:rsidRDefault="00F56B6A" w:rsidP="002262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7D26" w:rsidRDefault="00797D26" w:rsidP="002262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7D26" w:rsidRDefault="00797D26" w:rsidP="002262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7D26" w:rsidRDefault="00797D26" w:rsidP="002262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7D26" w:rsidRDefault="00797D26" w:rsidP="002262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7D26" w:rsidRDefault="00797D26" w:rsidP="002262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7D26" w:rsidRDefault="00797D26" w:rsidP="002262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6B6A" w:rsidRDefault="00F56B6A" w:rsidP="002262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6B6A" w:rsidRDefault="00F56B6A" w:rsidP="002262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6B6A" w:rsidRPr="00F56B6A" w:rsidRDefault="00F56B6A" w:rsidP="00226258">
      <w:pPr>
        <w:pStyle w:val="a3"/>
        <w:rPr>
          <w:rFonts w:ascii="Times New Roman" w:hAnsi="Times New Roman" w:cs="Times New Roman"/>
          <w:b/>
          <w:sz w:val="96"/>
          <w:szCs w:val="96"/>
        </w:rPr>
      </w:pPr>
      <w:r w:rsidRPr="00F56B6A">
        <w:rPr>
          <w:rFonts w:ascii="Times New Roman" w:hAnsi="Times New Roman" w:cs="Times New Roman"/>
          <w:b/>
          <w:sz w:val="96"/>
          <w:szCs w:val="96"/>
        </w:rPr>
        <w:t xml:space="preserve">Сказ о токе </w:t>
      </w:r>
      <w:proofErr w:type="spellStart"/>
      <w:r w:rsidRPr="00F56B6A">
        <w:rPr>
          <w:rFonts w:ascii="Times New Roman" w:hAnsi="Times New Roman" w:cs="Times New Roman"/>
          <w:b/>
          <w:sz w:val="96"/>
          <w:szCs w:val="96"/>
        </w:rPr>
        <w:t>Амперовом</w:t>
      </w:r>
      <w:proofErr w:type="spellEnd"/>
    </w:p>
    <w:p w:rsidR="00F56B6A" w:rsidRDefault="00F56B6A" w:rsidP="002262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6B6A" w:rsidRDefault="00F56B6A" w:rsidP="002262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6B6A" w:rsidRDefault="00F56B6A" w:rsidP="002262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6B6A" w:rsidRDefault="00F56B6A" w:rsidP="002262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6B6A" w:rsidRDefault="00F56B6A" w:rsidP="002262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6B6A" w:rsidRDefault="00F56B6A" w:rsidP="002262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6B6A" w:rsidRDefault="00F56B6A" w:rsidP="002262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6B6A" w:rsidRDefault="00F56B6A" w:rsidP="002262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6B6A" w:rsidRDefault="00F56B6A" w:rsidP="002262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6B6A" w:rsidRDefault="00F56B6A" w:rsidP="002262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6B6A" w:rsidRDefault="00F56B6A" w:rsidP="002262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6B6A" w:rsidRDefault="00F56B6A" w:rsidP="002262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6B6A" w:rsidRDefault="00F56B6A" w:rsidP="002262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6B6A" w:rsidRDefault="00F56B6A" w:rsidP="002262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6B6A" w:rsidRDefault="00F56B6A" w:rsidP="002262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6B6A" w:rsidRDefault="00F56B6A" w:rsidP="002262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6B6A" w:rsidRDefault="00F56B6A" w:rsidP="0022625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Афтор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базароф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56B6A" w:rsidRDefault="00F56B6A" w:rsidP="002262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6B6A" w:rsidRDefault="00F56B6A" w:rsidP="0022625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Рецензоры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56B6A">
        <w:rPr>
          <w:rFonts w:ascii="Times New Roman" w:hAnsi="Times New Roman" w:cs="Times New Roman"/>
          <w:sz w:val="28"/>
          <w:szCs w:val="28"/>
          <w:u w:val="single"/>
        </w:rPr>
        <w:t>МСН (тупой как доцент)</w:t>
      </w:r>
      <w:r>
        <w:rPr>
          <w:rFonts w:ascii="Times New Roman" w:hAnsi="Times New Roman" w:cs="Times New Roman"/>
          <w:sz w:val="28"/>
          <w:szCs w:val="28"/>
        </w:rPr>
        <w:t xml:space="preserve">, Физик, Гравий,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Гопсек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Дудиков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прочие сказочные….. ну вы поняли… персонажи. </w:t>
      </w:r>
    </w:p>
    <w:p w:rsidR="00F56B6A" w:rsidRDefault="00F56B6A" w:rsidP="002262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6B6A" w:rsidRDefault="00F56B6A" w:rsidP="002262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показать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идиотам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правильно считать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что такое физика на самом деле.</w:t>
      </w:r>
    </w:p>
    <w:p w:rsidR="00F56B6A" w:rsidRDefault="00F56B6A" w:rsidP="002262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6B6A" w:rsidRDefault="00F56B6A" w:rsidP="0022625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Спосб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разжовываение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основных формул и формулировок электротехники по балансу мощностей до удобочитаемого состояния. </w:t>
      </w:r>
    </w:p>
    <w:p w:rsidR="00F56B6A" w:rsidRDefault="00F56B6A" w:rsidP="002262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6B6A" w:rsidRDefault="00F56B6A" w:rsidP="002262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6B6A" w:rsidRDefault="00F56B6A" w:rsidP="002262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6B6A" w:rsidRDefault="00F56B6A" w:rsidP="002262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6B6A" w:rsidRDefault="00F56B6A" w:rsidP="002262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6B6A" w:rsidRDefault="00F56B6A" w:rsidP="002262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6B6A" w:rsidRDefault="00F56B6A" w:rsidP="002262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6B6A" w:rsidRDefault="00EA25B0" w:rsidP="002262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Для начала рассмотрим элементарный закон Ома для цепи. </w:t>
      </w:r>
    </w:p>
    <w:p w:rsidR="00EA25B0" w:rsidRDefault="00EA25B0" w:rsidP="00EA25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59910" cy="1602105"/>
            <wp:effectExtent l="19050" t="0" r="2540" b="0"/>
            <wp:docPr id="1" name="Рисунок 1" descr="C:\Documents and Settings\User\Рабочий стол\1233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123333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910" cy="160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5B0" w:rsidRDefault="00EA25B0" w:rsidP="00EA25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 1.</w:t>
      </w:r>
    </w:p>
    <w:p w:rsidR="00EA25B0" w:rsidRDefault="006A32C0" w:rsidP="00EA25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примеру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имеем источник напряжения 6 Вольт и шесть резисторов по 1 Ом как на рисунке 1. Посчитав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получим значение в 1 Ампер. Физически в измерениях ток, это падение напряжения на шунте. Поэтому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можем узнать какое падение напряжения приходится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один резистор.</w:t>
      </w:r>
    </w:p>
    <w:p w:rsidR="006A32C0" w:rsidRDefault="006A32C0" w:rsidP="006A32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25950" cy="1602105"/>
            <wp:effectExtent l="19050" t="0" r="0" b="0"/>
            <wp:docPr id="3" name="Рисунок 2" descr="C:\Documents and Settings\User\Рабочий стол\1233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12333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0" cy="160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D26" w:rsidRDefault="00797D26" w:rsidP="006A32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 2.</w:t>
      </w:r>
    </w:p>
    <w:p w:rsidR="006A32C0" w:rsidRDefault="006A32C0" w:rsidP="00EA25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32C0" w:rsidRDefault="006A32C0" w:rsidP="00EA25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Посчитав мы </w:t>
      </w:r>
      <w:proofErr w:type="gramStart"/>
      <w:r w:rsidR="00797D26">
        <w:rPr>
          <w:rFonts w:ascii="Times New Roman" w:hAnsi="Times New Roman" w:cs="Times New Roman"/>
          <w:sz w:val="28"/>
          <w:szCs w:val="28"/>
        </w:rPr>
        <w:t>получим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Ампер пропорционален падению напряжения на одном Оме участка цепи. </w:t>
      </w:r>
      <w:r w:rsidR="00797D26">
        <w:rPr>
          <w:rFonts w:ascii="Times New Roman" w:hAnsi="Times New Roman" w:cs="Times New Roman"/>
          <w:sz w:val="28"/>
          <w:szCs w:val="28"/>
        </w:rPr>
        <w:t>По сути это одно и то же.</w:t>
      </w:r>
    </w:p>
    <w:p w:rsidR="006A32C0" w:rsidRDefault="006A32C0" w:rsidP="00EA25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Теперь непосредственно </w:t>
      </w:r>
      <w:r w:rsidR="00797D2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балансу мощностей. В рамках будут указаны формулы обязательные для запоминания как «отче наш». В синих рамках будут приведены обычные формулы из устоявшихся знаний, красными </w:t>
      </w:r>
      <w:r w:rsidR="00A57E0F">
        <w:rPr>
          <w:rFonts w:ascii="Times New Roman" w:hAnsi="Times New Roman" w:cs="Times New Roman"/>
          <w:sz w:val="28"/>
          <w:szCs w:val="28"/>
        </w:rPr>
        <w:t xml:space="preserve">будут обозначаться новые либо формулы преобразования </w:t>
      </w:r>
      <w:r w:rsidR="00797D26">
        <w:rPr>
          <w:rFonts w:ascii="Times New Roman" w:hAnsi="Times New Roman" w:cs="Times New Roman"/>
          <w:sz w:val="28"/>
          <w:szCs w:val="28"/>
        </w:rPr>
        <w:t>величин</w:t>
      </w:r>
      <w:r w:rsidR="00A57E0F">
        <w:rPr>
          <w:rFonts w:ascii="Times New Roman" w:hAnsi="Times New Roman" w:cs="Times New Roman"/>
          <w:sz w:val="28"/>
          <w:szCs w:val="28"/>
        </w:rPr>
        <w:t>.</w:t>
      </w:r>
    </w:p>
    <w:p w:rsidR="006A32C0" w:rsidRDefault="00797D26" w:rsidP="00797D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25950" cy="1104900"/>
            <wp:effectExtent l="19050" t="0" r="0" b="0"/>
            <wp:docPr id="4" name="Рисунок 3" descr="C:\Documents and Settings\User\Рабочий стол\1233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12333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2C0" w:rsidRDefault="00797D26" w:rsidP="00797D26">
      <w:pPr>
        <w:pStyle w:val="a3"/>
        <w:tabs>
          <w:tab w:val="left" w:pos="708"/>
          <w:tab w:val="left" w:pos="46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Рис 3.</w:t>
      </w:r>
    </w:p>
    <w:p w:rsidR="006A32C0" w:rsidRDefault="005D77DE" w:rsidP="00EA25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105410</wp:posOffset>
            </wp:positionV>
            <wp:extent cx="3310890" cy="2011680"/>
            <wp:effectExtent l="19050" t="0" r="3810" b="0"/>
            <wp:wrapTight wrapText="bothSides">
              <wp:wrapPolygon edited="0">
                <wp:start x="-124" y="0"/>
                <wp:lineTo x="-124" y="21477"/>
                <wp:lineTo x="21625" y="21477"/>
                <wp:lineTo x="21625" y="0"/>
                <wp:lineTo x="-124" y="0"/>
              </wp:wrapPolygon>
            </wp:wrapTight>
            <wp:docPr id="6" name="Рисунок 4" descr="C:\Documents and Settings\User\Рабочий стол\1233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123333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890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7D26">
        <w:rPr>
          <w:rFonts w:ascii="Times New Roman" w:hAnsi="Times New Roman" w:cs="Times New Roman"/>
          <w:sz w:val="28"/>
          <w:szCs w:val="28"/>
        </w:rPr>
        <w:tab/>
        <w:t xml:space="preserve">Это распространённые формулы и в описании не нуждаются. Для начала </w:t>
      </w:r>
      <w:proofErr w:type="gramStart"/>
      <w:r w:rsidR="00797D26">
        <w:rPr>
          <w:rFonts w:ascii="Times New Roman" w:hAnsi="Times New Roman" w:cs="Times New Roman"/>
          <w:sz w:val="28"/>
          <w:szCs w:val="28"/>
        </w:rPr>
        <w:t>рассмотрим</w:t>
      </w:r>
      <w:proofErr w:type="gramEnd"/>
      <w:r w:rsidR="00797D26">
        <w:rPr>
          <w:rFonts w:ascii="Times New Roman" w:hAnsi="Times New Roman" w:cs="Times New Roman"/>
          <w:sz w:val="28"/>
          <w:szCs w:val="28"/>
        </w:rPr>
        <w:t xml:space="preserve"> как считать мощность (энергию) в пилообразных сигналах.</w:t>
      </w:r>
    </w:p>
    <w:p w:rsidR="00797D26" w:rsidRDefault="00797D26" w:rsidP="00EA25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7D26" w:rsidRDefault="005D77DE" w:rsidP="00EA25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рисунке 4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откуда берётся делитель на 2 для пилообразных сигналов.  </w:t>
      </w:r>
    </w:p>
    <w:p w:rsidR="00797D26" w:rsidRDefault="00797D26" w:rsidP="00EA25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32C0" w:rsidRDefault="006A32C0" w:rsidP="00EA25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77DE" w:rsidRDefault="005D77DE" w:rsidP="00EA25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77DE" w:rsidRDefault="005D77DE" w:rsidP="005D77DE">
      <w:pPr>
        <w:pStyle w:val="a3"/>
        <w:tabs>
          <w:tab w:val="left" w:pos="262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Рис 4.</w:t>
      </w:r>
    </w:p>
    <w:p w:rsidR="00DE03DE" w:rsidRDefault="00DE03DE" w:rsidP="005D77DE">
      <w:pPr>
        <w:pStyle w:val="a3"/>
        <w:tabs>
          <w:tab w:val="left" w:pos="262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</wp:posOffset>
            </wp:positionH>
            <wp:positionV relativeFrom="paragraph">
              <wp:posOffset>20320</wp:posOffset>
            </wp:positionV>
            <wp:extent cx="3314700" cy="2011680"/>
            <wp:effectExtent l="19050" t="0" r="0" b="0"/>
            <wp:wrapTight wrapText="bothSides">
              <wp:wrapPolygon edited="0">
                <wp:start x="-124" y="0"/>
                <wp:lineTo x="-124" y="21477"/>
                <wp:lineTo x="21600" y="21477"/>
                <wp:lineTo x="21600" y="0"/>
                <wp:lineTo x="-124" y="0"/>
              </wp:wrapPolygon>
            </wp:wrapTight>
            <wp:docPr id="7" name="Рисунок 5" descr="C:\Documents and Settings\User\Рабочий стол\1233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123333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03DE" w:rsidRDefault="00DE03DE" w:rsidP="005D77DE">
      <w:pPr>
        <w:pStyle w:val="a3"/>
        <w:tabs>
          <w:tab w:val="left" w:pos="2627"/>
        </w:tabs>
        <w:rPr>
          <w:rFonts w:ascii="Times New Roman" w:hAnsi="Times New Roman" w:cs="Times New Roman"/>
          <w:sz w:val="28"/>
          <w:szCs w:val="28"/>
        </w:rPr>
      </w:pPr>
    </w:p>
    <w:p w:rsidR="00DE03DE" w:rsidRDefault="00DE03DE" w:rsidP="005D77DE">
      <w:pPr>
        <w:pStyle w:val="a3"/>
        <w:tabs>
          <w:tab w:val="left" w:pos="2627"/>
        </w:tabs>
        <w:rPr>
          <w:rFonts w:ascii="Times New Roman" w:hAnsi="Times New Roman" w:cs="Times New Roman"/>
          <w:sz w:val="28"/>
          <w:szCs w:val="28"/>
        </w:rPr>
      </w:pPr>
    </w:p>
    <w:p w:rsidR="00DE03DE" w:rsidRDefault="00DE03DE" w:rsidP="005D77DE">
      <w:pPr>
        <w:pStyle w:val="a3"/>
        <w:tabs>
          <w:tab w:val="left" w:pos="262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рисунке 5 видно как определяется полная электроэнергия исходя из времени и мощности на нагрузке.</w:t>
      </w:r>
    </w:p>
    <w:p w:rsidR="00DE03DE" w:rsidRDefault="00DE03DE" w:rsidP="005D77DE">
      <w:pPr>
        <w:pStyle w:val="a3"/>
        <w:tabs>
          <w:tab w:val="left" w:pos="2627"/>
        </w:tabs>
        <w:rPr>
          <w:rFonts w:ascii="Times New Roman" w:hAnsi="Times New Roman" w:cs="Times New Roman"/>
          <w:sz w:val="28"/>
          <w:szCs w:val="28"/>
        </w:rPr>
      </w:pPr>
    </w:p>
    <w:p w:rsidR="005D77DE" w:rsidRDefault="005D77DE" w:rsidP="005D77DE">
      <w:pPr>
        <w:pStyle w:val="a3"/>
        <w:tabs>
          <w:tab w:val="left" w:pos="2627"/>
        </w:tabs>
        <w:rPr>
          <w:rFonts w:ascii="Times New Roman" w:hAnsi="Times New Roman" w:cs="Times New Roman"/>
          <w:sz w:val="28"/>
          <w:szCs w:val="28"/>
        </w:rPr>
      </w:pPr>
    </w:p>
    <w:p w:rsidR="00DE03DE" w:rsidRDefault="00DE03DE" w:rsidP="005D77DE">
      <w:pPr>
        <w:pStyle w:val="a3"/>
        <w:tabs>
          <w:tab w:val="left" w:pos="2627"/>
        </w:tabs>
        <w:rPr>
          <w:rFonts w:ascii="Times New Roman" w:hAnsi="Times New Roman" w:cs="Times New Roman"/>
          <w:sz w:val="28"/>
          <w:szCs w:val="28"/>
        </w:rPr>
      </w:pPr>
    </w:p>
    <w:p w:rsidR="00DE03DE" w:rsidRDefault="00DE03DE" w:rsidP="005D77DE">
      <w:pPr>
        <w:pStyle w:val="a3"/>
        <w:tabs>
          <w:tab w:val="left" w:pos="2627"/>
        </w:tabs>
        <w:rPr>
          <w:rFonts w:ascii="Times New Roman" w:hAnsi="Times New Roman" w:cs="Times New Roman"/>
          <w:sz w:val="28"/>
          <w:szCs w:val="28"/>
        </w:rPr>
      </w:pPr>
    </w:p>
    <w:p w:rsidR="00DE03DE" w:rsidRDefault="00DE03DE" w:rsidP="00DE03DE">
      <w:pPr>
        <w:pStyle w:val="a3"/>
        <w:tabs>
          <w:tab w:val="left" w:pos="262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Рис 5.</w:t>
      </w:r>
    </w:p>
    <w:p w:rsidR="00DE03DE" w:rsidRDefault="00DE03DE" w:rsidP="00DE03DE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Теперь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всё предельно ясно переходим к основам электротехники, к Ому и Кулону. У некоторых </w:t>
      </w:r>
      <w:proofErr w:type="spellStart"/>
      <w:r w:rsidRPr="00DE03D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идиотов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есть привычка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говорить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работа не имеет обозначения и ни в чем не выражается. Это не так. Если в механике работа выражается в Джоулях, то почему это правило не переходит в электротехнику? </w:t>
      </w:r>
    </w:p>
    <w:p w:rsidR="00DE03DE" w:rsidRDefault="008D286F" w:rsidP="008D286F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99665" cy="1104900"/>
            <wp:effectExtent l="19050" t="0" r="635" b="0"/>
            <wp:docPr id="8" name="Рисунок 6" descr="C:\Documents and Settings\User\Рабочий стол\1233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\Рабочий стол\12333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3DE" w:rsidRDefault="008D286F" w:rsidP="00612FE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Заряд кулона  - это энергетическая </w:t>
      </w:r>
      <w:r w:rsidR="001901E3">
        <w:rPr>
          <w:rFonts w:ascii="Times New Roman" w:hAnsi="Times New Roman" w:cs="Times New Roman"/>
          <w:sz w:val="28"/>
          <w:szCs w:val="28"/>
        </w:rPr>
        <w:t>единица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901E3">
        <w:rPr>
          <w:rFonts w:ascii="Times New Roman" w:hAnsi="Times New Roman" w:cs="Times New Roman"/>
          <w:sz w:val="28"/>
          <w:szCs w:val="28"/>
        </w:rPr>
        <w:t xml:space="preserve">Она указывает на количество </w:t>
      </w:r>
      <w:proofErr w:type="gramStart"/>
      <w:r w:rsidR="001901E3">
        <w:rPr>
          <w:rFonts w:ascii="Times New Roman" w:hAnsi="Times New Roman" w:cs="Times New Roman"/>
          <w:sz w:val="28"/>
          <w:szCs w:val="28"/>
        </w:rPr>
        <w:t>энергии</w:t>
      </w:r>
      <w:proofErr w:type="gramEnd"/>
      <w:r w:rsidR="001901E3">
        <w:rPr>
          <w:rFonts w:ascii="Times New Roman" w:hAnsi="Times New Roman" w:cs="Times New Roman"/>
          <w:sz w:val="28"/>
          <w:szCs w:val="28"/>
        </w:rPr>
        <w:t xml:space="preserve"> приходящиеся на время к одному Ому. Или по другому это количество энергии (в Джоулях) выделенных на активном элементе за единицу времени.</w:t>
      </w:r>
      <w:r w:rsidR="00612FEF">
        <w:rPr>
          <w:rFonts w:ascii="Times New Roman" w:hAnsi="Times New Roman" w:cs="Times New Roman"/>
          <w:sz w:val="28"/>
          <w:szCs w:val="28"/>
        </w:rPr>
        <w:t xml:space="preserve"> Напряжение указывает сколько таких падений напряжений на одном Оме имеется в цепи, поэтому </w:t>
      </w:r>
      <w:proofErr w:type="spellStart"/>
      <w:proofErr w:type="gramStart"/>
      <w:r w:rsidR="00612FEF">
        <w:rPr>
          <w:rFonts w:ascii="Times New Roman" w:hAnsi="Times New Roman" w:cs="Times New Roman"/>
          <w:sz w:val="28"/>
          <w:szCs w:val="28"/>
        </w:rPr>
        <w:t>напрядение</w:t>
      </w:r>
      <w:proofErr w:type="spellEnd"/>
      <w:proofErr w:type="gramEnd"/>
      <w:r w:rsidR="00612FEF">
        <w:rPr>
          <w:rFonts w:ascii="Times New Roman" w:hAnsi="Times New Roman" w:cs="Times New Roman"/>
          <w:sz w:val="28"/>
          <w:szCs w:val="28"/>
        </w:rPr>
        <w:t xml:space="preserve"> как и напряжённость электрического поля является количественной характеристикой.</w:t>
      </w:r>
    </w:p>
    <w:p w:rsidR="00612FEF" w:rsidRDefault="00612FEF" w:rsidP="00DA4F78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5685" cy="1851025"/>
            <wp:effectExtent l="19050" t="0" r="0" b="0"/>
            <wp:docPr id="9" name="Рисунок 7" descr="C:\Documents and Settings\User\Рабочий стол\1233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\Рабочий стол\123333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185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FEF" w:rsidRDefault="00612FEF" w:rsidP="00612FE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DA4F78" w:rsidRDefault="00DA4F78" w:rsidP="00612FE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Как видим из преобразований в реальности электрическая энергия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заряд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приходящийся на один ампер (падение напряжения на одном Оме) к количеству таких зарядов, ибо напряжение выступает как множитель. </w:t>
      </w:r>
    </w:p>
    <w:p w:rsidR="00DA4F78" w:rsidRDefault="00DA4F78" w:rsidP="00612FE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Подведём формулу к закону мною обожаемого Кулона:</w:t>
      </w:r>
    </w:p>
    <w:p w:rsidR="00DA4F78" w:rsidRDefault="00DA4F78" w:rsidP="00612FE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DA4F78" w:rsidRPr="00F45EF6" w:rsidRDefault="00DA4F78" w:rsidP="00F45EF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A4F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ЭЛЕКТРИЧЕСКАЯ ЭНЕРГИЯ – ЭТО КОЛЛИЧЕСТВЕННЫЙ ПОКАЗАТЕЛЬ </w:t>
      </w:r>
      <w:r w:rsidR="002D4F8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СУММЫ </w:t>
      </w:r>
      <w:proofErr w:type="gramStart"/>
      <w:r w:rsidRPr="00DA4F78">
        <w:rPr>
          <w:rFonts w:ascii="Times New Roman" w:hAnsi="Times New Roman" w:cs="Times New Roman"/>
          <w:b/>
          <w:color w:val="FF0000"/>
          <w:sz w:val="28"/>
          <w:szCs w:val="28"/>
        </w:rPr>
        <w:t>ЗАРЯДОВ</w:t>
      </w:r>
      <w:proofErr w:type="gramEnd"/>
      <w:r w:rsidRPr="00DA4F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ПРИХОДЯЩИЙСЯ НА ИНТЕРВАЛ ВРЕМЕНИ.</w:t>
      </w:r>
    </w:p>
    <w:p w:rsidR="00612FEF" w:rsidRPr="00DA4F78" w:rsidRDefault="00612FEF" w:rsidP="00612FE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612FEF" w:rsidRDefault="00F45EF6" w:rsidP="00612FE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если после этого хоть один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эмбицил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академический будет Вам, уважаемые читатели, доказывать что электрическая мощность является квадратом от тока – плюйте смело на его научный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ибо это не академик,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акамедик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F45EF6" w:rsidRDefault="002201C8" w:rsidP="00612FE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Теперь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мы знаем (надеюсь) откуда что берётся, разрисуем энергии по реактивным элементам, ёмкости и индуктивности. Откуда двойка взялась в знаменателе мы уже знаем,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осталось понять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отсука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 появились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лишние электрические величины. К тому же в реактивных цепях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отличае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активных энергия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выделяется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запасается. Отсюда и появились графики и векторные диаграммы по смешанным цепям. </w:t>
      </w:r>
      <w:proofErr w:type="gramStart"/>
      <w:r>
        <w:rPr>
          <w:rFonts w:ascii="Times New Roman" w:hAnsi="Times New Roman" w:cs="Times New Roman"/>
          <w:sz w:val="28"/>
          <w:szCs w:val="28"/>
        </w:rPr>
        <w:t>Итак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смотрим. </w:t>
      </w:r>
    </w:p>
    <w:p w:rsidR="002201C8" w:rsidRDefault="00870B00" w:rsidP="00870B00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32730" cy="5083810"/>
            <wp:effectExtent l="19050" t="0" r="1270" b="0"/>
            <wp:docPr id="10" name="Рисунок 8" descr="C:\Documents and Settings\User\Рабочий стол\1233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User\Рабочий стол\123333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730" cy="508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EF6" w:rsidRDefault="00870B00" w:rsidP="00612FE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Здесь приведена полная система превращения Кулоновского заряда в электроэнергию по классике. Никаких противоречий нет, а двойка в знаменателе указывает на коэффициент заполнения по мощности.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 тому же сигнал был специально выбран пилообразным для уменьшения путаницы в расчётах.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Если сигнал по заполнению имеет неправильную форму, то в таком случае вместо двойки появляется множитель по заполнению, либо интеграл по сумме действующего значения. </w:t>
      </w:r>
    </w:p>
    <w:p w:rsidR="00870B00" w:rsidRDefault="00870B00" w:rsidP="00612FE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870B00" w:rsidRDefault="00870B00" w:rsidP="00612FE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870B00" w:rsidRPr="00E93759" w:rsidRDefault="00870B00" w:rsidP="00612FEF">
      <w:pPr>
        <w:pStyle w:val="a3"/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r w:rsidRPr="00E93759">
        <w:rPr>
          <w:rFonts w:ascii="Times New Roman" w:hAnsi="Times New Roman" w:cs="Times New Roman"/>
          <w:b/>
          <w:sz w:val="28"/>
          <w:szCs w:val="28"/>
        </w:rPr>
        <w:tab/>
        <w:t>Если Пушкин возвёл себе памятник нерукотворный, то я себе воздвиг гранитную плиту. Чтобы каждый тупой доцент мог придти в трудную минуту и молча грызть этот гранит науки, грызть и плакать, от осознания своей убогости. /</w:t>
      </w:r>
      <w:proofErr w:type="spellStart"/>
      <w:r w:rsidRPr="00E93759">
        <w:rPr>
          <w:rFonts w:ascii="Times New Roman" w:hAnsi="Times New Roman" w:cs="Times New Roman"/>
          <w:b/>
          <w:sz w:val="28"/>
          <w:szCs w:val="28"/>
        </w:rPr>
        <w:t>Базароу</w:t>
      </w:r>
      <w:proofErr w:type="spellEnd"/>
      <w:r w:rsidRPr="00E93759">
        <w:rPr>
          <w:rFonts w:ascii="Times New Roman" w:hAnsi="Times New Roman" w:cs="Times New Roman"/>
          <w:b/>
          <w:sz w:val="28"/>
          <w:szCs w:val="28"/>
        </w:rPr>
        <w:t>/</w:t>
      </w:r>
    </w:p>
    <w:p w:rsidR="00870B00" w:rsidRDefault="00870B00" w:rsidP="00612FE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870B00" w:rsidRDefault="00870B00" w:rsidP="00612FE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870B00" w:rsidRDefault="00870B00" w:rsidP="00612FE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870B00" w:rsidRDefault="00870B00" w:rsidP="00612FE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870B00" w:rsidRDefault="00870B00" w:rsidP="00612FE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870B00" w:rsidRPr="00226258" w:rsidRDefault="00E93759" w:rsidP="00612FEF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49720" cy="4747260"/>
            <wp:effectExtent l="19050" t="0" r="0" b="0"/>
            <wp:docPr id="15" name="Рисунок 15" descr="C:\Documents and Settings\User\Рабочий стол\CorelDRAW X4 Graphi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User\Рабочий стол\CorelDRAW X4 Graphic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720" cy="474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0B00" w:rsidRPr="00226258" w:rsidSect="00335D07">
      <w:pgSz w:w="11906" w:h="16838"/>
      <w:pgMar w:top="567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35D07"/>
    <w:rsid w:val="001901E3"/>
    <w:rsid w:val="002201C8"/>
    <w:rsid w:val="00222A38"/>
    <w:rsid w:val="00226258"/>
    <w:rsid w:val="002D4F8F"/>
    <w:rsid w:val="00335D07"/>
    <w:rsid w:val="005D77DE"/>
    <w:rsid w:val="00612FEF"/>
    <w:rsid w:val="006A32C0"/>
    <w:rsid w:val="00797D26"/>
    <w:rsid w:val="00870B00"/>
    <w:rsid w:val="008D286F"/>
    <w:rsid w:val="00A57E0F"/>
    <w:rsid w:val="00DA4F78"/>
    <w:rsid w:val="00DE03DE"/>
    <w:rsid w:val="00E93759"/>
    <w:rsid w:val="00EA25B0"/>
    <w:rsid w:val="00F45EF6"/>
    <w:rsid w:val="00F56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62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A2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25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5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2012-05-28T18:30:00Z</dcterms:created>
  <dcterms:modified xsi:type="dcterms:W3CDTF">2012-05-28T21:03:00Z</dcterms:modified>
</cp:coreProperties>
</file>