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E7" w:rsidRDefault="00EF590B" w:rsidP="00EF590B">
      <w:pPr>
        <w:rPr>
          <w:rFonts w:ascii="Arial" w:hAnsi="Arial" w:cs="Arial"/>
          <w:color w:val="222222"/>
          <w:sz w:val="21"/>
          <w:szCs w:val="21"/>
          <w:lang w:val="en-US"/>
        </w:rPr>
      </w:pPr>
      <w:r>
        <w:rPr>
          <w:rFonts w:ascii="Arial" w:hAnsi="Arial" w:cs="Arial"/>
          <w:color w:val="222222"/>
          <w:sz w:val="21"/>
          <w:szCs w:val="21"/>
        </w:rPr>
        <w:t>Хлорид магния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>для здоровья и омоложения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>Вальтер Последняя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>Магний является не чем иным , как чудо минерал в его лечебный эффект на широкий спектр заболеваний, а также в его способности , чтобы омолодить стареющий организм. Мы знаем, что это крайне важно для многих ферментативных реакций , особенно в отношении сотовой производства энергии, для здоровья мозга и нервной системы, а также для здоровых зубов и костей. Однако, это может быть сюрпризом , что в виде хлорида магния это также впечатляющий истребитель инфекции.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>Первый известный исследователь по изучению и расширениюантибиотик эффекты магния был французский хирург , профессор Пьер Delbet MD . В 1915 году он искал решение очищению ран солдат, потому что он обнаружил, что традиционно используются антисептики фактически поврежденные ткани и призвал инфекций вместо их предотвращения . Во всех своих тестов раствор хлорида магния был безусловно лучшим. Он стал не только безвредны для тканей , но и значительно увеличили активность лейкоцитов и фагоцитоза , уничтожение микробов.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>Позже профессор Delbet также поставил опыты с внутренними приложениями хлорида магния и обнаружили, что онмощный иммунный стимулятор . В своих экспериментах фагоцитоза увеличен до 333 %. Это означает, что после того, как хлорид магния потребление такое же количество лейкоцитов уничтожены до трех раз больше микробов , чем заранее.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>Постепенно проф Delbet обнаружено хлорид магния , чтобы быть полезным в широком диапазоне заболеваний. К ним относятся заболевания пищеварительного тракта, таких как колит и желчного пузыря проблемы , болезни Паркинсона , тремор и мышечные судороги; угревая сыпь, экзема, псориаз , бородавки и зуд кожи; импотенция, гипертрофия предстательной железы, мозгового и проблемами кровообращения , астма , сенная лихорадка , крапивница и анафилактических реакций . Волосы и ногти стали сильнее и здоровее и пациентов было больше энергии 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>Профессор Delbet также нашли очень хорошее профилактическое воздействие на рак и предраковые состояния вылечить такие как leukoplasia , гиперкератоз и хронического мастита. Эпидемиологические исследования подтвердили, что регионы с богатыми магнием почвы было меньше рака, чем люди с низким уровнем магния.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>Другой французский врач , А. Неве , вылечить несколько пациентов с дифтерией хлорид магния в течение двух дней . Он также опубликовал 15 случаев полиомиелита , которые были устранены в течение дней, если лечение было начато немедленно , или в течение месяца, если паралич уже прогрессировала. Неве также обнаружили, хлорид магния эффективны при астме, бронхите , воспалении легких и эмфиземы , фарингит, тонзиллит , охриплость, простуда, грипп , коклюш , корь, краснуха , эпидемический паротит , скарлатина ; отравлениях, желудочно -кишечные , фурункулы, абсцессы, панариции , инфицированные раны и остеомиелит 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 xml:space="preserve">В последние годы доктор Vergini и другие подтвердили эти ранние результаты и добавили больше заболеваний в список успешных применений: острые приступы астмы , шок, столбняк, опоясывающий лишай, острый и хронический конъюнктивит, неврит зрительного нерва , ревматические заболевания , многие аллергические заболевания , синдром хронической усталости и положительный эффект в терапии рака. Во всех этих случаях хлорид магния были </w:t>
      </w:r>
      <w:r>
        <w:rPr>
          <w:rFonts w:ascii="Arial" w:hAnsi="Arial" w:cs="Arial"/>
          <w:color w:val="222222"/>
          <w:sz w:val="21"/>
          <w:szCs w:val="21"/>
        </w:rPr>
        <w:lastRenderedPageBreak/>
        <w:t>использованы и дает гораздо лучшие результаты, чем другие соединения магния.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>Магний для нервов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>Магний оказывает успокаивающее действие на нервную систему . При этом, он часто используется для способствуют хорошему сну . Но что более важно , она может быть использована , чтобы успокоить раздраженную и чрезмерно возбужденных нервов. Это особенно полезно с эпилептическими припадками , судороги у беременных женщин и « трясет » в алкоголизме. Магний уровней , как правило, низкий у алкоголиков , способствующих или вызывающих многие свои проблемы со здоровьем. Если магния низком уровне , нервы теряют контроль над мышечной активности , дыхания и психических процессов. Нервная усталость, тики и подергивания , тремор , раздражительность , повышенная чувствительность , мышечные спазмы , беспокойство, тревога , спутанность сознания , дезориентация и нарушение сердечного ритма все реагируют на повышение уровня магния. Обычное явление дефицита магния является резкая реакция мышц к неожиданному громкого шума. " Memory таблетки ' , поступающие в продажу , состоящие в основном из магния.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>Многие из симптомов болезни Паркинсона, могут быть преодолены с высокой добавок магния , встряхивая можно предотвратить и жесткость ослаблены. С преэклампсией беременных женщин могут развиться судороги, тошнота, головокружение и головные боли. В больницах этот обрабатывают магнием вливаний. Из-за своей сильной расслабляющий эффект , магний помогает не только лучше спать , но полезен и в преодолении головной боли и мигрени . Даже число самоубийств связаны с дефицитом магния . Чем ниже содержание магния в почве и воде в данном регионе , тем выше темпы самоубийств.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>Эпилепсия отмечена аномально низких уровней магния в крови , спинномозговой жидкости и головного мозга , в результате чего возбудимость в области мозга . Есть много причин нанесения эпилепсией значительно улучшая или исчезновение с магнием добавок. В исследовании с 30 эпилептиков 450 мг магния ежедневно поставлялись успешно бороться судороги. Еще одно исследование показало , что чем ниже уровень магния кровиболее тяжелой былаэпилепсия . В большинстве случаев магний лучше всего работает в сочетании с витамином В6 и цинком. При наличии достаточных концентраций магния подавляет судороги , ограничивая или замедления распространения электрического разряда от изолированной группе клеток мозга к остальной части головного мозга. Исследования на животных показывают, что даже начальный взрыв стрельбы нервных клеток , которая начинается эпилептический припадок может быть подавлена ​​с магнием.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>Магний для сердца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>Адекватные уровни магния необходимы для сердечной мышцы. Те, кто умирает от инфарктов имеют очень низкую магния , но высокий уровень кальция в мышцах сердца. Пациенты с ишемической болезнью сердца , которых лечили с большим количеством магния выжили лучше, чем те, с медикаментозным лечением . Магний расширяет артерии сердца и снижает уровень холестерина и жиров 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>Высокие уровни кальция , с другой стороны, сужают артерии сердца и увеличивают риск сердечного приступа. Отложения кальция в стенках артерий, способствуют развитию атеросклероза . Артерии становятся твердыми и жесткими, тем самым ограничивая кровоток и вызывает высокое кровяное давление. Кроме того, такие неупругие кровеносных сосудов может легко восторга и причиной инсультов. Страны с самыми высокими кальция и магния отношения ( высокое содержание кальция и низким уровнем магния ) в почве и воде имеют самую высокую частоту сердечно-сосудистых заболеваний. В верхней части списка Австралии.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lastRenderedPageBreak/>
        <w:br/>
        <w:t>Во всем мире потребление магния была снижена , и кальция возрастает из-заинтенсивного использования удобрений с высоким содержанием кальция и низким содержанием магния. При этом,потребление магния с пищей неуклонно снижается в последние пятьдесят лет, в то время как использование богатых кальцием удобрений и сердечно-сосудистых заболеваний значительно увеличили в то же время 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>Диабетики склонны к атеросклерозу, жировое перерождение печени и болезни сердца. Диабетики имеют низкий уровень магния ткани . Они часто развиваются проблемы со зрением - ретинопатией. Диабетики с самым низким уровнем магния была самая тяжелая ретинопатия . Чем ниже содержание магния в их воде , тем выше уровень смертности больных сахарным диабетом от сердечно-сосудистых заболеваний . Вамериканском исследованиисмертность от диабета был в четыре раза выше в районах с низким уровнем воды магния по сравнению с районах с высоким уровнем магния в воде.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>Магний для здоровья костей и зубов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>Медицинские власти утверждают, что широкой распространенностью остеопороза и кариеса в западных странах может быть предотвращен с высоким потреблением кальция. Тем не менее, опубликованные данные показывают, что верно и обратное. Жителей Азии и Африки с очень низким потреблением около 300 мг кальция ежедневно имеют очень мало остеопороза. Банту женщин с потреблением от 200 до 300 мг кальция ежедневно имеют самую низкую заболеваемость остеопорозом в мире. В западных странах с высоким потреблением молочных продуктов среднее потребление кальция составляет около 1000 мг . Чем выше кальция , особенно в виде продуктов коровьего молока ( за исключением масла ), тем выше частота остеопороза.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>Кальция, магния и фосфора находятся вкачелях балансагормонов паращитовидных желез . Если кальция идет вверх, магния идет вниз и наоборот. С низким потреблением магния, кальция выходит из костей, чтобы увеличить тканевом уровнях , в то время как высокое потребление кальция магния вызывает выходить из тканей в костях. Высокое потребление фосфора без высокой кальций или магний, кальций потребление приводит к выщелачиванию из костей и выводятся из организма с мочой. Высокое потребление фосфора с высоким содержанием кальция и магния приводит к минерализации костей 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>Д-р Барнетт,хирург-ортопед практикуется в двух разных округах США с очень разными уровнями почвы и минеральных вод. В округе Даллас с высоким содержанием кальция и низкой концентрацией магния остеопороза и переломов бедра были очень распространены , в то время как в городе Херефорд с высоким содержанием магния и низким содержанием кальция, они были почти отсутствует. В округе Даллассодержание магния в костях было 0,5%, а в городе Херефорд это было 1,76 %. В другом сравнении содержания магния в костях страдающих остеопорозом был 0,62 %, тогда как у здоровых людей это было 1,26 %.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>То же относится к здоровым зубам. В новом исследовании Зеландии было установлено, что кариес зубов устойчивые был в среднем в два раза больше магния как кариес подверженных зубов. Средняя концентрация фосфата магния в костях дается как около 1% , в ​​зубах около 1,5% , в ​​слоновьих бивней 2%, а в зубы плотоядных животных, сделанные раздавить кости это 5%. В отношении прочности костей и зубов кальций думаю , как мел и магния в качестве суперклея . Магния суперклей связывает и преобразует мела в вышестоящую костей и зубов.</w:t>
      </w:r>
    </w:p>
    <w:p w:rsidR="00EF590B" w:rsidRDefault="00EF590B" w:rsidP="00EF590B">
      <w:pPr>
        <w:rPr>
          <w:rFonts w:ascii="Arial" w:hAnsi="Arial" w:cs="Arial"/>
          <w:color w:val="222222"/>
          <w:sz w:val="21"/>
          <w:szCs w:val="21"/>
          <w:lang w:val="en-US"/>
        </w:rPr>
      </w:pPr>
    </w:p>
    <w:p w:rsidR="00EF590B" w:rsidRDefault="00EF590B" w:rsidP="00EF590B">
      <w:pPr>
        <w:rPr>
          <w:rFonts w:ascii="Arial" w:hAnsi="Arial" w:cs="Arial"/>
          <w:color w:val="222222"/>
          <w:sz w:val="21"/>
          <w:szCs w:val="21"/>
          <w:lang w:val="en-US"/>
        </w:rPr>
      </w:pPr>
      <w:r>
        <w:rPr>
          <w:rFonts w:ascii="Arial" w:hAnsi="Arial" w:cs="Arial"/>
          <w:color w:val="222222"/>
          <w:sz w:val="21"/>
          <w:szCs w:val="21"/>
        </w:rPr>
        <w:t>Рака и старения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 xml:space="preserve">Многие исследования показали повышенную скорость рака в регионах с низким уровнем </w:t>
      </w:r>
      <w:r>
        <w:rPr>
          <w:rFonts w:ascii="Arial" w:hAnsi="Arial" w:cs="Arial"/>
          <w:color w:val="222222"/>
          <w:sz w:val="21"/>
          <w:szCs w:val="21"/>
        </w:rPr>
        <w:lastRenderedPageBreak/>
        <w:t>магния в почве и питьевой воде. В Египтерака составляет лишь около 10% , что в Европе и Америке. В сельских феллаха было практически не существует. Главным отличием было чрезвычайно высоким потребление магния от 2,5 до 3 г в этих без рака населения , в десять раз больше, чем в большинстве западных стран.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>Доктор Сигер и доктор Budwig в Германии показали, что рак является в основном результатом дефектного метаболизма энергии в электростанциях клеток , митохондриях. Аналогичное снижение производства энергии имеет место, когда мы стареем. Подавляющее большинство ферментов, участвующих в производстве энергии требуется магний. Здоровая клетка имеет высокую магния и низким уровнем кальция. До 30 % энергии клеток используется для перекачки кальция из клеток . Чем выше уровень кальция и нижний уровень магния в внеклеточной жидкости , тем труднее это для клетки для перекачки из кальция . В результате, с низким уровнем магния в митохондрии постепенно известь и производства энергии уменьшается. Мы можем сказать , что биохимические возраста определяется отношение магния к кальция в наших клетках . Испытание с синдромом хронической усталости показало, что магний добавки привело к улучшению уровня энергии.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>Мы используем наши мышцы путем выборочного их контрактов . На биохимическом уровне мышц инициируется ионами кальция , впадающих в мышечных клетках. Чтобы расслабить мышцы кальций снова откачивается . Однако, как мы стареем , все больше и больше кальция остается в ловушке в мышцах и они становятся более или менее постоянно сжимается, что приводит к повышению мышечного напряжения и спазмов. Вместе с кальцификации суставов, это типичная жесткость и негибкость старости. Чем выше наше потребление кальция относительно магний , тем быстрее мы известь и возраст. Большей части избыточного кальция в нашем рационе попадает в наши мягких тканей вокруг суставов и приводит к кальцификации с артритом деформаций , атеросклероза , катаракты, камни в почках и старости. Доктор Seyle Экспериментально доказано, что биохимические стресс может привести кпатологической кальцификации практически любой орган. Чем больше напряжение , тем больше кальцификации ,более быстроестарение.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>Омоложение Минеральные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>В дополнение к антимикробным и иммуностимулирующие свойства , как магний , а также хлорид и другие важные функции в соответствии нами молодой и здоровой. Хлорид , конечно, необходимо , чтобы произвести большое количество желудочной кислоты каждый день, и также необходимо, чтобы стимулировать крахмала переваривание ферментами. Магний является минеральная омоложения и препятствует кальцификации наших органов и тканей , что характерно для старости дегенерации нашего тела.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>Использование других солей магния менее выгодно , потому что они должны быть преобразованы в хлорангидриды в организме в любом случае. Мы можем использовать как оксид магния или карбоната , но тогда мы должны подготовить дополнительные соляной кислоты , чтобы поглотить их. Многие старения людей, особенно с хроническими заболеваниями , которые отчаянно нуждаются больше магния не может производить достаточное количество соляной кислоты, а затем не может поглотить оксид или карбонат . Английская соль сульфата магния . Он растворим , но не хорошо всасывается и действует главным образом как слабительное . Chelated магния хорошо всасывается но гораздо дороже и не имеет благотворный вклад ионов хлора . Orotates хороший, но очень дорогой дляколичества магния , которые они предоставляют , и оба orotates хелатов и , кажется, не хватает , борющиеся с инфекцией потенциал хлорида магния.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 xml:space="preserve">Кальций и магний являются противоположностями в их влиянии на наше тело структуры. Как правило , более мягкий нашем организме структурабольше мы должны кальций , а более </w:t>
      </w:r>
      <w:r>
        <w:rPr>
          <w:rFonts w:ascii="Arial" w:hAnsi="Arial" w:cs="Arial"/>
          <w:color w:val="222222"/>
          <w:sz w:val="21"/>
          <w:szCs w:val="21"/>
        </w:rPr>
        <w:lastRenderedPageBreak/>
        <w:t>жесткими и негибкими это , тем меньше кальция имагния больше нам нужно. Магний может обратить вспять возрастные дегенеративные кальцификации нашего тела структурой и с этим помочь нам восстановить силы.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>Молодые женщины, дети и, прежде всего дети имеют мягкую структуру тела и гладкой кожи с низким содержанием кальция и высоким уровнем магния в их клетки и мягких тканей . Они как правило, необходимо высокое потребление кальция. Это биохимия молодежи. С возрастом и наиболее выраженным в старых мужчин и женщин после менопаузы , мы становимся все более и более негибким . Артерий затвердевают чтобы вызвать атеросклероз, скелетной системы обызвествляет вызывают жесткость слияния позвоночника и суставов, почек и других органов и желез более известь и затвердевают с образованием камня, кальцификации в глазах вызывает катаракту и даже кожа твердеет , становится жестким и морщинистой. Таким образом кальций находится в той же лиге, кислорода и свободных радикалов , в то время как магний работает вместе с водородом иантиоксидантов, чтобы сохранить наше тело мягкой структурой 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>Гинеколога сообщалось, что один из первых органов известь в яичниках , что приводит к предменструального напряжения. Когда он положил его пациентов на высокий уровень потребления магния их PMT исчезли и они чувствовали себя и выглядела намного моложе. Большинство этих женщин сказали, что они потеряли в весе , повышение их энергии, чувствовали себя менее депрессии и наслаждался сексом снова гораздо больше, чем раньше. Для мужчин это одинаково выгодно для проблем, связанных сувеличенной предстательной железой . Симптомы обычно улучшение после периода добавок хлорида магния.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>Увеличение потребления магния также было показано, чтоэффективным способом предотвратить или растворять камни в почках и желчном пузыре камней , последний лучших в сочетании с высоким потреблением лецитин. Активация пищеварительных ферментов и желчи , а также помогает восстановить здоровую кишечную флору могут быть факторы, которые делают хлорид магния так выгодно в нормализации наших пищеварительных процессов , снижение любого пищеварительного дискомфорта , вздутия живота и неприятного запаха стула . Это согласуется со снижением всех неприятных запахов тела, включая подмышечные и запаха ног 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>Профессор Delbet используется, чтобы дать раствора хлорида магния обычно к своим пациентам с инфекциями и в течение нескольких дней , прежде чем любой планируемой операции и был удивлен тем, многие из этих пациентов испытывают эйфорию и всплески энергии . Хлорид магния , предположительно, есть определенное действие на вирус столбняка и его воздействие на организм . Мне даже кажется , что защищает от укусов ядовитых змей . Морские свинки не умер после обычно смертельные инъекции змеиного яда и кролика выжилядовитой змеи при введении раствора хлорида магния 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>Помимо того, что самый важный минерал в нашем сотовой производства энергии, магния также необходимо дляпроглатывания витамины стать метаболически активными . Магний также необходим для синтеза нуклеиновых кислот , для деления клеток , происходит , для синтеза ДНК и РНК нашего генетического материала, белка, а также синтезе жирных кислот . К сожалению, дефицит магния на клеточном уровне , где он рассчитывает не легко диагностировать , а сывороточные уровни магния не подкреплены мышцы или клеточном уровнях магния. Вместо того сложного анализа магния ткани , чтобы выяснить, ваши проблемы со здоровьем может быть связано с низким уровнем магния , это гораздо проще и эффективнее просто взять больше магния и посмотреть, что происходит 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 xml:space="preserve">Исследователи из Института Пастера Лилль найти впроспективное исследование с более чем 4000 мужчин старше18 -летнего периода наблюдения , что высокие уровни магния было </w:t>
      </w:r>
      <w:r>
        <w:rPr>
          <w:rFonts w:ascii="Arial" w:hAnsi="Arial" w:cs="Arial"/>
          <w:color w:val="222222"/>
          <w:sz w:val="21"/>
          <w:szCs w:val="21"/>
        </w:rPr>
        <w:lastRenderedPageBreak/>
        <w:t>связано с 50-процентным снижением смертности от рака , и40 -процентное снижение сердечно-сосудистых и всех причин смертность ( " цинк, медь и магний и риски для всех причин рака и сердечно-сосудистой смертности " Эпидемиология , Vol. 17 , № 3, май 2006 года, epidem.com ) 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>Омоложение , глотая больше магния, это медленный процесс , тем более, что количество магния, что мы можем взять ограничивается его слабительное действие и необходимость держать его в разумном балансе с кальцием и фосфором потребления. Другой проблемой является то, что спастических мышц имеют плохой циркуляции крови и лимфы , что делает его трудным для проглатывания магния растворять и вымывать ткани и совместных кальцификации . Таким образом, мы можем значительно ускорить процесс омоложения за счет увеличения циркуляции через постоянное контракт с мышцами , как глубокий массаж тканей , горячее и холодное водоснабжение , упражнения на расслабление , lymphasising а также пакеты и трется с хлоридом магния или английской соли 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>Сколько ?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>Гидратированный хлористый магний содержит около 120 мг магния на грамм или 600 мг на чайную ложку округлой . Она имеет несколько горько- соленый вкус ислегка слабительное действие. Улучшить или сохранить свое здоровье вы можете использовать до 600 мг магния в день в несколько приемов во время еды , хорошо растворяется внапитке или в смеси с пищей.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>С повышенное кровяное давление , обызвествления и другие симптомы дефицита магния можно использовать 600 мг перорально в дополнение к любым трансдермального применения магния масла для артрита или мышечной релаксации. С низким артериальным давлением можно использовать около 300 мг магния в день в дополнение к некоторым дополнительным кальцием. В качестве источника кальция можно растворять некоторые самодельные яичная скорлупа порошок в соке цитрусовых или уксусом . Фактические суммы не важно, как тело поглощает ровно столько, сколько ему нужно.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>Для ежедневного использования она будет более удобна для растворения хлорида магния в воде. Вы можете растворить 10 чайных ложки слегка округлые кристаллы в среде стекла размером водой или , точнее, 50 г в 150 мл воды. Слейте и отказаться от любых нерастворимых остатков. Одну чайную ложку этого раствора три раза в день во время еды или напитка обеспечивает ежедневное потребление около 600 мг магния . Или же вы можете заполнить банку наполовину с хлопьями хлорид магния , а затем к вершине с водой. Это обеспечивает одинаковое количество магния.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>Люди с очень чувствительной вкусовые рецепторы могут начать использовать его в небольших количествах смешать с сильно ароматизированные продукты питания и увеличение дозы очень постепенно . Вы можете начать добавлять одну каплю на стакан воды или смешивать с едой. Если это хорошо, тогда в следующий раз добавить две капли , а затем три , пока он не начинает дегустацию неприятно. Сократите временно , но после еще ​​неделю или две вы не можете попробовать его больше, и вы можете начать добавлять дальнейшие капель , пока вы не достигнете желаемого потребления. У меня было много людей, жалующихся, что они не могут использовать его , потому что они начали принимать его в слишком высоких дозах или слишком концентрированным.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 xml:space="preserve">Хотя для некоторых условиях это может быть полезно , чтобы взять большую сумму и вымыть его с напитком , вы должны быть осторожны, так как это может легко расстраиваетсяжелудок. Для повседневного использования я рекомендую добавить его в небольших количествах для еды и питья так, что он присутствует в количествах, которые могут присутствовать в воде и пище с высоким содержанием минералов . Это, безусловно, не должны являться на вкус </w:t>
      </w:r>
      <w:r>
        <w:rPr>
          <w:rFonts w:ascii="Arial" w:hAnsi="Arial" w:cs="Arial"/>
          <w:color w:val="222222"/>
          <w:sz w:val="21"/>
          <w:szCs w:val="21"/>
        </w:rPr>
        <w:lastRenderedPageBreak/>
        <w:t>неприятная, и в большинстве случаев фактическая сумма используется каждый день не так важно 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>Этот же раствор может быть также использован в качестве блоков в течение опухолей и инфицированные , воспаление , болезненные , жесткие или кальцинированные суставах, мышцах , спайки или рубцовой ткани. Он также отлично использовать слабый раствор в качестве резервного руб и по всему телу , чтобы расслабить напряженные мышцы в любом месте и даже для омоложения стареющей кожи. Для чувствительной кожи использовать его в сильно разбавленном виде . На раны, которые широко используется в4% раствор , что составляет 4 г иличайную ложку в 100 мл или небольшой стакан воды.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>С острыми инфекциями растворить 40 г или 8 чайных ложки слегка закругленные в 1 литре воды. С детьми обычно небольшой стакан или 125 мл была использована каждые 6 часов. Взрослые могут удвоить эту дозу , выпив эту сумму каждые 3 часа или даже больше, пока диарея не развивается , а затем сократить до поддерживающей потребление чуть ниже уровня диареи , пока инфекция не прояснилось . Если у вас чувствительная вкусовые рецепторывкуса может быть довольно неприятным в этой концентрированной форме. Поэтому старайтесь пить его залпом , зажимая нос и быстро выпить что-нибудь приятное впоследствии.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>Для общего расслабления , а также при болях в спине и артритом или мышечной боли и скованности или хлорид магния или английской соли могут быть использованы. Оба превосходны , чтобы отдохнуть в горячей ванне с добавлением до 1 кг солей магния . Также горячие компрессы соли магния могут быть использованы более жесткие или болезненные мышцы и суставы. Должен находиться в тепле в течение одного -двух часов с грелкой 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>Существует также негидратированной или сухой хлористый магний доступны , содержит примерно в два раза больше магния в виде гидратированного продукта. Если вы используете это, то только половина суммы, указанные выше. В настоящее время также доступны в виде таблеток , но более дорогой 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>Вместо того, хлорид магния, вы можете использовать рассол от производства морской соли. Он имеет то преимущество, что больше микроэлементов , чем технические хлорид магния , но в связи с его высоким содержанием сульфата магния это также довольно горькие . В то время как хлорид магния имеет слабительный эффект , сульфат магния или английской соли гораздо лучше подходит, если используется исключительно в качестве слабительного , потому что это плохо поглощается , и поэтому привлекает все больше воды в кишечнике.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>В то время как более высокое потребление магния выгодна для большинства людей, лиц с низким кровяным давлением обычно требуется больше кальция, в дополнение . Нормальное кровяное давление около 120 /80;он ниже, тем выше должна быть ежедневное потребление кальция. Хотя те, с высоким кровяным давлением могут получить выгоду от глотания до в два раза больше магния , как кальций, тех, с низким артериальным давлением может занять в два раза больше кальция, магния , но и минералы в относительно больших количествах. Те, у кого низкое давление крови и склонность к воспалениям может также уменьшить их потребление фосфора. Высокий уровень фосфора в крови имеет тенденцию вызывать магния и кальция на низком уровне.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 xml:space="preserve">Обычно хорошая диета должна обеспечить все необходимые витамины и минералы. Настоящее добавок часто обозначается из-за нарушения всасывания , плохой выбор продуктов питания , нарушения обмена веществ , и конкретных заболеваний. Кроме того, некоторые препараты, такие как мочегонное и антибиотики могут вызвать дефицит магния . Когда дополнение с магнием или других витаминов и минералов , баланс с соответствующими </w:t>
      </w:r>
      <w:r>
        <w:rPr>
          <w:rFonts w:ascii="Arial" w:hAnsi="Arial" w:cs="Arial"/>
          <w:color w:val="222222"/>
          <w:sz w:val="21"/>
          <w:szCs w:val="21"/>
        </w:rPr>
        <w:lastRenderedPageBreak/>
        <w:t>питательными веществами, такими как кальций и фосфор , а также потребление жидкости , как правило, более важным , чем абсолютное потребление магния или любое другое питательное вещество. В случае сомнений обратиться к профессиональному здоровью.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>Для поставок хлористого магния в Австралии см. Ресурсы . Для добавления большого количества воды в ванне вы можете попробовать получить гидратированного хлорида магния в количестве 25 кг оптом от компаний, которые поставляют воду и сельскохозяйственные химикаты. Обычно это происходит из морской воды выпаривали и особенно от Мертвого моря.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>Магний масло представляет собой концентрированную и почти насыщенного раствора хлорида магния в воде. Она называется " масло ", так как гладкая жирная чувство, когда втирается в кожу. Магний относительно легко всасывается через кожу , и таким образом является эффективным способом , чтобы расслабить напряженные мышцы и улучшить артритом суставов. Это особенно хорошо при болях в пояснице . В дополнение к коже трется вы также можете использовать горячие компрессы с пропитанной ткани магния маслом.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>Более подробную информацию о магния масла см. www.health-science-spirit.com/MagOil.htm . Отличная книга на наружное применение магния масло Трансдермальное терапии магния Марк Sircus . Дляпоставки магния нефти в Австралии на основе хлорида магния из Мертвого моря см. www.strideintohealth.com , а www.magneticclay.com в США распространять магния нефть из "Древние минералы 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>ВНИМАНИЕ : магния добавок следует избегать с серьезными проблемами почек ( почечной недостаточностью тяжелой степени , когда на диализе ), а также с миастения . Будьте осторожны с тяжелой надпочечников слабость или с низким артериальным давлением . Слишком много магния может вызвать мышечную слабость, если это произойдет, временно использовать больше кальция . Признаки дополнительного магния ( hypermagnesia ) могут быть похожи на дефицит магния и включают в себя изменения психического состояния , тошнота, диарея , потеря аппетита, мышечная слабость , затруднение дыхания, крайне низкое кровяное давление и нарушение сердечного ритма .</w:t>
      </w:r>
    </w:p>
    <w:p w:rsidR="001649E7" w:rsidRDefault="001649E7" w:rsidP="00EF590B">
      <w:pPr>
        <w:rPr>
          <w:rFonts w:ascii="Arial" w:hAnsi="Arial" w:cs="Arial"/>
          <w:color w:val="222222"/>
          <w:sz w:val="21"/>
          <w:szCs w:val="21"/>
          <w:lang w:val="en-US"/>
        </w:rPr>
      </w:pPr>
    </w:p>
    <w:p w:rsidR="001649E7" w:rsidRPr="001649E7" w:rsidRDefault="001649E7" w:rsidP="00EF590B">
      <w:pPr>
        <w:rPr>
          <w:rFonts w:ascii="Arial" w:hAnsi="Arial" w:cs="Arial"/>
          <w:color w:val="222222"/>
          <w:sz w:val="21"/>
          <w:szCs w:val="21"/>
          <w:lang w:val="en-US"/>
        </w:rPr>
      </w:pPr>
    </w:p>
    <w:p w:rsidR="001649E7" w:rsidRPr="001649E7" w:rsidRDefault="001649E7" w:rsidP="00EF590B">
      <w:r>
        <w:rPr>
          <w:rFonts w:ascii="Arial" w:hAnsi="Arial" w:cs="Arial"/>
          <w:color w:val="222222"/>
          <w:sz w:val="21"/>
          <w:szCs w:val="21"/>
        </w:rPr>
        <w:t>Магний ПРОФИЛЬ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>Магний в основном содержится внутри клеток , активизирует многие ферменты и необходима для метаболизма углеводов, жиров и аминокислот. Это имеет важное значение для функции мышц и нервов и для формирования костей и зубов. Обычно она противодействует и регулирует влияние кальция.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>Некоторые ранние признаки дефицита магния являются потеря аппетита , тошнота, рвота , усталость и слабость. Увеличение дефицита может показать , как онемение , покалывание, мышц и судороги, припадки, изменения личности , нарушения ритма сердца, коронарной и спазмы. Тяжелый дефицит приводит к снижению уровня кальция в крови ( гипокальциемия ), а также связано с низким уровнем калия в крови ( гипокалиемия ) 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>Симптомы недостаточности и повышенные требования :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>Тираж: стенокардия , атеросклероз / атеросклероз , диабет, гипертония , высокий уровень холестерина , сердечные инфаркты , инсульты, тахикардия ( учащенный пульс ) , тромбоз 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 xml:space="preserve">Пищеварительной системы: колики , запор , хроническая диарея , нарушение всасывания , </w:t>
      </w:r>
      <w:r>
        <w:rPr>
          <w:rFonts w:ascii="Arial" w:hAnsi="Arial" w:cs="Arial"/>
          <w:color w:val="222222"/>
          <w:sz w:val="21"/>
          <w:szCs w:val="21"/>
        </w:rPr>
        <w:lastRenderedPageBreak/>
        <w:t>панкреатит (воспаление поджелудочной железы).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>Мышцы: боль в спине, судороги, судороги, повышенная возбудимость / дрожание , онемение , нистагм ( быстрые движения глаз ) , спазмы , напряжение / напряженных мышц , покалывание , дрожь 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>Нервной системы: апатия, спутанность сознания, депрессия , дезориентация , эпилепсии , галлюцинации , раздражительность , психические заболевания, рассеянный склероз, нервозность, паранойя неврит , болезнь Паркинсона , плохая память , старости.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>ОБЩИЕ : алкоголизм , артрит, запахи тела , переломы, кальцификации в любом органе , рак , синдром хронической усталости , диабете, эклампсии , головные боли, инфекций и воспалений , цирроза печени, системная красная волчанка, мигреней , старость, проблемы с простатой , рахит , жесткость - психическое и физическое , кожа морщинистая и жесткой , жесткость, каменные образования в желчном пузыре или почках, щитовидной гиперактивный 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>Лучшие источники :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>Свежий сок травы (например, трава пшеницы, ячменя трава) и порошок из злаковых трав , овощных соков , ламинария , морская вода, морепродукты, зеленые листья , патоку, пропитанной орехи, семена масличных растений и проросшие семена . Магний центральной минеральных хлорофиллом, который имеет аналогичную структуру белка гемоглобина.</w:t>
      </w:r>
    </w:p>
    <w:sectPr w:rsidR="001649E7" w:rsidRPr="001649E7" w:rsidSect="00296DE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/>
  <w:defaultTabStop w:val="720"/>
  <w:characterSpacingControl w:val="doNotCompress"/>
  <w:compat/>
  <w:rsids>
    <w:rsidRoot w:val="00D93C74"/>
    <w:rsid w:val="001649E7"/>
    <w:rsid w:val="00296DE7"/>
    <w:rsid w:val="003C6FDE"/>
    <w:rsid w:val="00B97B0F"/>
    <w:rsid w:val="00C47F86"/>
    <w:rsid w:val="00D93C74"/>
    <w:rsid w:val="00DD0BD5"/>
    <w:rsid w:val="00EF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FDE"/>
    <w:rPr>
      <w:sz w:val="24"/>
      <w:szCs w:val="24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3C6FDE"/>
    <w:pPr>
      <w:spacing w:before="100" w:beforeAutospacing="1" w:after="100" w:afterAutospacing="1"/>
      <w:outlineLvl w:val="0"/>
    </w:pPr>
    <w:rPr>
      <w:rFonts w:ascii="Verdana" w:hAnsi="Verdana"/>
      <w:b/>
      <w:bCs/>
      <w:color w:val="000099"/>
      <w:kern w:val="36"/>
      <w:sz w:val="32"/>
      <w:szCs w:val="3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EF590B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EF590B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paragraph" w:styleId="Heading4">
    <w:name w:val="heading 4"/>
    <w:basedOn w:val="Normal"/>
    <w:link w:val="Heading4Char"/>
    <w:uiPriority w:val="9"/>
    <w:qFormat/>
    <w:rsid w:val="003C6FDE"/>
    <w:pPr>
      <w:spacing w:before="100" w:beforeAutospacing="1" w:after="100" w:afterAutospacing="1"/>
      <w:outlineLvl w:val="3"/>
    </w:pPr>
    <w:rPr>
      <w:b/>
      <w:bCs/>
      <w:lang w:val="en-US" w:eastAsia="en-US"/>
    </w:rPr>
  </w:style>
  <w:style w:type="paragraph" w:styleId="Heading5">
    <w:name w:val="heading 5"/>
    <w:basedOn w:val="Normal"/>
    <w:link w:val="Heading5Char"/>
    <w:uiPriority w:val="9"/>
    <w:qFormat/>
    <w:rsid w:val="00EF590B"/>
    <w:pPr>
      <w:spacing w:before="100" w:beforeAutospacing="1" w:after="100" w:afterAutospacing="1"/>
      <w:outlineLvl w:val="4"/>
    </w:pPr>
    <w:rPr>
      <w:b/>
      <w:bCs/>
      <w:sz w:val="20"/>
      <w:szCs w:val="20"/>
      <w:lang w:val="en-US" w:eastAsia="en-US"/>
    </w:rPr>
  </w:style>
  <w:style w:type="paragraph" w:styleId="Heading6">
    <w:name w:val="heading 6"/>
    <w:basedOn w:val="Normal"/>
    <w:link w:val="Heading6Char"/>
    <w:uiPriority w:val="9"/>
    <w:qFormat/>
    <w:rsid w:val="00EF590B"/>
    <w:pPr>
      <w:spacing w:before="100" w:beforeAutospacing="1" w:after="100" w:afterAutospacing="1"/>
      <w:outlineLvl w:val="5"/>
    </w:pPr>
    <w:rPr>
      <w:b/>
      <w:bCs/>
      <w:sz w:val="15"/>
      <w:szCs w:val="15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6FDE"/>
    <w:rPr>
      <w:rFonts w:ascii="Verdana" w:hAnsi="Verdana"/>
      <w:b/>
      <w:bCs/>
      <w:color w:val="000099"/>
      <w:kern w:val="36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3C6FDE"/>
    <w:rPr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3C6FDE"/>
    <w:rPr>
      <w:b/>
      <w:bCs/>
    </w:rPr>
  </w:style>
  <w:style w:type="character" w:styleId="Emphasis">
    <w:name w:val="Emphasis"/>
    <w:basedOn w:val="DefaultParagraphFont"/>
    <w:uiPriority w:val="20"/>
    <w:qFormat/>
    <w:rsid w:val="003C6FD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EF590B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F590B"/>
    <w:rPr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EF590B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EF590B"/>
    <w:rPr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EF590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590B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EF590B"/>
    <w:pPr>
      <w:spacing w:before="100" w:beforeAutospacing="1" w:after="100" w:afterAutospacing="1"/>
    </w:pPr>
    <w:rPr>
      <w:lang w:val="en-US" w:eastAsia="en-US"/>
    </w:rPr>
  </w:style>
  <w:style w:type="paragraph" w:customStyle="1" w:styleId="google-src-active-text">
    <w:name w:val="google-src-active-text"/>
    <w:basedOn w:val="Normal"/>
    <w:rsid w:val="00EF590B"/>
    <w:pP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goog-te-banner-frame">
    <w:name w:val="goog-te-banner-frame"/>
    <w:basedOn w:val="Normal"/>
    <w:rsid w:val="00EF590B"/>
    <w:pPr>
      <w:pBdr>
        <w:bottom w:val="single" w:sz="4" w:space="0" w:color="6B90DA"/>
      </w:pBdr>
    </w:pPr>
    <w:rPr>
      <w:lang w:val="en-US" w:eastAsia="en-US"/>
    </w:rPr>
  </w:style>
  <w:style w:type="paragraph" w:customStyle="1" w:styleId="goog-te-menu-frame">
    <w:name w:val="goog-te-menu-frame"/>
    <w:basedOn w:val="Normal"/>
    <w:rsid w:val="00EF590B"/>
    <w:pPr>
      <w:spacing w:before="100" w:beforeAutospacing="1" w:after="100" w:afterAutospacing="1"/>
    </w:pPr>
    <w:rPr>
      <w:lang w:val="en-US" w:eastAsia="en-US"/>
    </w:rPr>
  </w:style>
  <w:style w:type="paragraph" w:customStyle="1" w:styleId="goog-te-ftab-frame">
    <w:name w:val="goog-te-ftab-frame"/>
    <w:basedOn w:val="Normal"/>
    <w:rsid w:val="00EF590B"/>
    <w:rPr>
      <w:lang w:val="en-US" w:eastAsia="en-US"/>
    </w:rPr>
  </w:style>
  <w:style w:type="paragraph" w:customStyle="1" w:styleId="goog-te-gadget">
    <w:name w:val="goog-te-gadget"/>
    <w:basedOn w:val="Normal"/>
    <w:rsid w:val="00EF590B"/>
    <w:pPr>
      <w:spacing w:before="100" w:beforeAutospacing="1" w:after="100" w:afterAutospacing="1"/>
    </w:pPr>
    <w:rPr>
      <w:rFonts w:ascii="Arial" w:hAnsi="Arial" w:cs="Arial"/>
      <w:color w:val="666666"/>
      <w:sz w:val="15"/>
      <w:szCs w:val="15"/>
      <w:lang w:val="en-US" w:eastAsia="en-US"/>
    </w:rPr>
  </w:style>
  <w:style w:type="paragraph" w:customStyle="1" w:styleId="goog-te-gadget-simple">
    <w:name w:val="goog-te-gadget-simple"/>
    <w:basedOn w:val="Normal"/>
    <w:rsid w:val="00EF590B"/>
    <w:pPr>
      <w:pBdr>
        <w:top w:val="single" w:sz="4" w:space="1" w:color="9B9B9B"/>
        <w:left w:val="single" w:sz="4" w:space="0" w:color="D5D5D5"/>
        <w:bottom w:val="single" w:sz="4" w:space="1" w:color="E8E8E8"/>
        <w:right w:val="single" w:sz="4" w:space="0" w:color="D5D5D5"/>
      </w:pBdr>
      <w:shd w:val="clear" w:color="auto" w:fill="FFFFFF"/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customStyle="1" w:styleId="goog-te-gadget-icon">
    <w:name w:val="goog-te-gadget-icon"/>
    <w:basedOn w:val="Normal"/>
    <w:rsid w:val="00EF590B"/>
    <w:pPr>
      <w:spacing w:before="100" w:beforeAutospacing="1" w:after="100" w:afterAutospacing="1"/>
      <w:ind w:left="26" w:right="26"/>
      <w:textAlignment w:val="center"/>
    </w:pPr>
    <w:rPr>
      <w:lang w:val="en-US" w:eastAsia="en-US"/>
    </w:rPr>
  </w:style>
  <w:style w:type="paragraph" w:customStyle="1" w:styleId="goog-te-combo">
    <w:name w:val="goog-te-combo"/>
    <w:basedOn w:val="Normal"/>
    <w:rsid w:val="00EF590B"/>
    <w:pPr>
      <w:spacing w:before="100" w:beforeAutospacing="1" w:after="100" w:afterAutospacing="1"/>
      <w:ind w:left="53" w:right="53"/>
      <w:textAlignment w:val="baseline"/>
    </w:pPr>
    <w:rPr>
      <w:lang w:val="en-US" w:eastAsia="en-US"/>
    </w:rPr>
  </w:style>
  <w:style w:type="paragraph" w:customStyle="1" w:styleId="goog-close-link">
    <w:name w:val="goog-close-link"/>
    <w:basedOn w:val="Normal"/>
    <w:rsid w:val="00EF590B"/>
    <w:pPr>
      <w:ind w:left="132" w:right="132"/>
    </w:pPr>
    <w:rPr>
      <w:lang w:val="en-US" w:eastAsia="en-US"/>
    </w:rPr>
  </w:style>
  <w:style w:type="paragraph" w:customStyle="1" w:styleId="goog-te-banner">
    <w:name w:val="goog-te-banner"/>
    <w:basedOn w:val="Normal"/>
    <w:rsid w:val="00EF590B"/>
    <w:pPr>
      <w:shd w:val="clear" w:color="auto" w:fill="E4EFFB"/>
    </w:pPr>
    <w:rPr>
      <w:lang w:val="en-US" w:eastAsia="en-US"/>
    </w:rPr>
  </w:style>
  <w:style w:type="paragraph" w:customStyle="1" w:styleId="goog-te-banner-content">
    <w:name w:val="goog-te-banner-content"/>
    <w:basedOn w:val="Normal"/>
    <w:rsid w:val="00EF590B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goog-te-banner-info">
    <w:name w:val="goog-te-banner-info"/>
    <w:basedOn w:val="Normal"/>
    <w:rsid w:val="00EF590B"/>
    <w:pPr>
      <w:spacing w:after="100" w:afterAutospacing="1"/>
      <w:textAlignment w:val="top"/>
    </w:pPr>
    <w:rPr>
      <w:color w:val="666666"/>
      <w:sz w:val="14"/>
      <w:szCs w:val="14"/>
      <w:lang w:val="en-US" w:eastAsia="en-US"/>
    </w:rPr>
  </w:style>
  <w:style w:type="paragraph" w:customStyle="1" w:styleId="goog-te-banner-margin">
    <w:name w:val="goog-te-banner-margin"/>
    <w:basedOn w:val="Normal"/>
    <w:rsid w:val="00EF590B"/>
    <w:pPr>
      <w:spacing w:before="100" w:beforeAutospacing="1" w:after="100" w:afterAutospacing="1"/>
    </w:pPr>
    <w:rPr>
      <w:lang w:val="en-US" w:eastAsia="en-US"/>
    </w:rPr>
  </w:style>
  <w:style w:type="paragraph" w:customStyle="1" w:styleId="goog-te-button">
    <w:name w:val="goog-te-button"/>
    <w:basedOn w:val="Normal"/>
    <w:rsid w:val="00EF590B"/>
    <w:pPr>
      <w:pBdr>
        <w:bottom w:val="single" w:sz="4" w:space="0" w:color="E7E7E7"/>
        <w:right w:val="single" w:sz="4" w:space="0" w:color="E7E7E7"/>
      </w:pBdr>
      <w:spacing w:before="100" w:beforeAutospacing="1" w:after="100" w:afterAutospacing="1"/>
    </w:pPr>
    <w:rPr>
      <w:lang w:val="en-US" w:eastAsia="en-US"/>
    </w:rPr>
  </w:style>
  <w:style w:type="paragraph" w:customStyle="1" w:styleId="goog-te-ftab">
    <w:name w:val="goog-te-ftab"/>
    <w:basedOn w:val="Normal"/>
    <w:rsid w:val="00EF590B"/>
    <w:pPr>
      <w:shd w:val="clear" w:color="auto" w:fill="FFFFFF"/>
    </w:pPr>
    <w:rPr>
      <w:lang w:val="en-US" w:eastAsia="en-US"/>
    </w:rPr>
  </w:style>
  <w:style w:type="paragraph" w:customStyle="1" w:styleId="goog-te-ftab-link">
    <w:name w:val="goog-te-ftab-link"/>
    <w:basedOn w:val="Normal"/>
    <w:rsid w:val="00EF590B"/>
    <w:pPr>
      <w:pBdr>
        <w:top w:val="outset" w:sz="4" w:space="4" w:color="888888"/>
        <w:left w:val="outset" w:sz="4" w:space="7" w:color="888888"/>
        <w:bottom w:val="outset" w:sz="4" w:space="4" w:color="888888"/>
        <w:right w:val="outset" w:sz="4" w:space="7" w:color="888888"/>
      </w:pBdr>
      <w:spacing w:before="100" w:beforeAutospacing="1" w:after="100" w:afterAutospacing="1"/>
    </w:pPr>
    <w:rPr>
      <w:b/>
      <w:bCs/>
      <w:sz w:val="20"/>
      <w:szCs w:val="20"/>
      <w:lang w:val="en-US" w:eastAsia="en-US"/>
    </w:rPr>
  </w:style>
  <w:style w:type="paragraph" w:customStyle="1" w:styleId="goog-te-menu-value">
    <w:name w:val="goog-te-menu-value"/>
    <w:basedOn w:val="Normal"/>
    <w:rsid w:val="00EF590B"/>
    <w:pPr>
      <w:spacing w:before="100" w:beforeAutospacing="1" w:after="100" w:afterAutospacing="1"/>
      <w:ind w:left="53" w:right="53"/>
    </w:pPr>
    <w:rPr>
      <w:color w:val="0000CC"/>
      <w:lang w:val="en-US" w:eastAsia="en-US"/>
    </w:rPr>
  </w:style>
  <w:style w:type="paragraph" w:customStyle="1" w:styleId="goog-te-menu">
    <w:name w:val="goog-te-menu"/>
    <w:basedOn w:val="Normal"/>
    <w:rsid w:val="00EF590B"/>
    <w:pPr>
      <w:pBdr>
        <w:top w:val="single" w:sz="12" w:space="0" w:color="C3D9FF"/>
        <w:left w:val="single" w:sz="12" w:space="0" w:color="C3D9FF"/>
        <w:bottom w:val="single" w:sz="12" w:space="0" w:color="C3D9FF"/>
        <w:right w:val="single" w:sz="12" w:space="0" w:color="C3D9FF"/>
      </w:pBdr>
      <w:shd w:val="clear" w:color="auto" w:fill="FFFFFF"/>
      <w:spacing w:before="100" w:beforeAutospacing="1" w:after="100" w:afterAutospacing="1"/>
    </w:pPr>
    <w:rPr>
      <w:lang w:val="en-US" w:eastAsia="en-US"/>
    </w:rPr>
  </w:style>
  <w:style w:type="paragraph" w:customStyle="1" w:styleId="goog-te-menu-item">
    <w:name w:val="goog-te-menu-item"/>
    <w:basedOn w:val="Normal"/>
    <w:rsid w:val="00EF590B"/>
    <w:pPr>
      <w:spacing w:before="100" w:beforeAutospacing="1" w:after="100" w:afterAutospacing="1"/>
    </w:pPr>
    <w:rPr>
      <w:lang w:val="en-US" w:eastAsia="en-US"/>
    </w:rPr>
  </w:style>
  <w:style w:type="paragraph" w:customStyle="1" w:styleId="goog-te-menu2">
    <w:name w:val="goog-te-menu2"/>
    <w:basedOn w:val="Normal"/>
    <w:rsid w:val="00EF590B"/>
    <w:pPr>
      <w:pBdr>
        <w:top w:val="single" w:sz="4" w:space="3" w:color="6B90DA"/>
        <w:left w:val="single" w:sz="4" w:space="3" w:color="6B90DA"/>
        <w:bottom w:val="single" w:sz="4" w:space="3" w:color="6B90DA"/>
        <w:right w:val="single" w:sz="4" w:space="3" w:color="6B90DA"/>
      </w:pBdr>
      <w:shd w:val="clear" w:color="auto" w:fill="FFFFFF"/>
      <w:spacing w:before="100" w:beforeAutospacing="1" w:after="100" w:afterAutospacing="1"/>
    </w:pPr>
    <w:rPr>
      <w:lang w:val="en-US" w:eastAsia="en-US"/>
    </w:rPr>
  </w:style>
  <w:style w:type="paragraph" w:customStyle="1" w:styleId="goog-te-menu2-colpad">
    <w:name w:val="goog-te-menu2-colpad"/>
    <w:basedOn w:val="Normal"/>
    <w:rsid w:val="00EF590B"/>
    <w:pPr>
      <w:spacing w:before="100" w:beforeAutospacing="1" w:after="100" w:afterAutospacing="1"/>
    </w:pPr>
    <w:rPr>
      <w:lang w:val="en-US" w:eastAsia="en-US"/>
    </w:rPr>
  </w:style>
  <w:style w:type="paragraph" w:customStyle="1" w:styleId="goog-te-menu2-separator">
    <w:name w:val="goog-te-menu2-separator"/>
    <w:basedOn w:val="Normal"/>
    <w:rsid w:val="00EF590B"/>
    <w:pPr>
      <w:shd w:val="clear" w:color="auto" w:fill="AAAAAA"/>
      <w:spacing w:before="79" w:after="79"/>
    </w:pPr>
    <w:rPr>
      <w:lang w:val="en-US" w:eastAsia="en-US"/>
    </w:rPr>
  </w:style>
  <w:style w:type="paragraph" w:customStyle="1" w:styleId="goog-te-menu2-item">
    <w:name w:val="goog-te-menu2-item"/>
    <w:basedOn w:val="Normal"/>
    <w:rsid w:val="00EF590B"/>
    <w:pPr>
      <w:spacing w:before="100" w:beforeAutospacing="1" w:after="100" w:afterAutospacing="1"/>
    </w:pPr>
    <w:rPr>
      <w:lang w:val="en-US" w:eastAsia="en-US"/>
    </w:rPr>
  </w:style>
  <w:style w:type="paragraph" w:customStyle="1" w:styleId="goog-te-menu2-item-selected">
    <w:name w:val="goog-te-menu2-item-selected"/>
    <w:basedOn w:val="Normal"/>
    <w:rsid w:val="00EF590B"/>
    <w:pPr>
      <w:spacing w:before="100" w:beforeAutospacing="1" w:after="100" w:afterAutospacing="1"/>
    </w:pPr>
    <w:rPr>
      <w:lang w:val="en-US" w:eastAsia="en-US"/>
    </w:rPr>
  </w:style>
  <w:style w:type="paragraph" w:customStyle="1" w:styleId="goog-te-balloon">
    <w:name w:val="goog-te-balloon"/>
    <w:basedOn w:val="Normal"/>
    <w:rsid w:val="00EF590B"/>
    <w:pPr>
      <w:shd w:val="clear" w:color="auto" w:fill="FFFFFF"/>
      <w:spacing w:before="100" w:beforeAutospacing="1" w:after="100" w:afterAutospacing="1"/>
    </w:pPr>
    <w:rPr>
      <w:lang w:val="en-US" w:eastAsia="en-US"/>
    </w:rPr>
  </w:style>
  <w:style w:type="paragraph" w:customStyle="1" w:styleId="goog-te-balloon-frame">
    <w:name w:val="goog-te-balloon-frame"/>
    <w:basedOn w:val="Normal"/>
    <w:rsid w:val="00EF590B"/>
    <w:pPr>
      <w:pBdr>
        <w:top w:val="single" w:sz="4" w:space="0" w:color="6B90DA"/>
        <w:left w:val="single" w:sz="4" w:space="0" w:color="6B90DA"/>
        <w:bottom w:val="single" w:sz="4" w:space="0" w:color="6B90DA"/>
        <w:right w:val="single" w:sz="4" w:space="0" w:color="6B90DA"/>
      </w:pBdr>
      <w:shd w:val="clear" w:color="auto" w:fill="FFFFFF"/>
      <w:spacing w:before="100" w:beforeAutospacing="1" w:after="100" w:afterAutospacing="1"/>
    </w:pPr>
    <w:rPr>
      <w:lang w:val="en-US" w:eastAsia="en-US"/>
    </w:rPr>
  </w:style>
  <w:style w:type="paragraph" w:customStyle="1" w:styleId="goog-te-balloon-text">
    <w:name w:val="goog-te-balloon-text"/>
    <w:basedOn w:val="Normal"/>
    <w:rsid w:val="00EF590B"/>
    <w:pPr>
      <w:spacing w:before="79" w:after="100" w:afterAutospacing="1"/>
    </w:pPr>
    <w:rPr>
      <w:lang w:val="en-US" w:eastAsia="en-US"/>
    </w:rPr>
  </w:style>
  <w:style w:type="paragraph" w:customStyle="1" w:styleId="goog-te-balloon-zippy">
    <w:name w:val="goog-te-balloon-zippy"/>
    <w:basedOn w:val="Normal"/>
    <w:rsid w:val="00EF590B"/>
    <w:pPr>
      <w:spacing w:before="79" w:after="100" w:afterAutospacing="1"/>
    </w:pPr>
    <w:rPr>
      <w:lang w:val="en-US" w:eastAsia="en-US"/>
    </w:rPr>
  </w:style>
  <w:style w:type="paragraph" w:customStyle="1" w:styleId="goog-te-balloon-form">
    <w:name w:val="goog-te-balloon-form"/>
    <w:basedOn w:val="Normal"/>
    <w:rsid w:val="00EF590B"/>
    <w:pPr>
      <w:spacing w:before="79"/>
    </w:pPr>
    <w:rPr>
      <w:lang w:val="en-US" w:eastAsia="en-US"/>
    </w:rPr>
  </w:style>
  <w:style w:type="paragraph" w:customStyle="1" w:styleId="goog-te-balloon-footer">
    <w:name w:val="goog-te-balloon-footer"/>
    <w:basedOn w:val="Normal"/>
    <w:rsid w:val="00EF590B"/>
    <w:pPr>
      <w:spacing w:before="79" w:after="53"/>
    </w:pPr>
    <w:rPr>
      <w:lang w:val="en-US" w:eastAsia="en-US"/>
    </w:rPr>
  </w:style>
  <w:style w:type="paragraph" w:customStyle="1" w:styleId="gt-hl-layer">
    <w:name w:val="gt-hl-layer"/>
    <w:basedOn w:val="Normal"/>
    <w:rsid w:val="00EF590B"/>
    <w:pPr>
      <w:spacing w:before="100" w:beforeAutospacing="1" w:after="100" w:afterAutospacing="1"/>
      <w:jc w:val="both"/>
    </w:pPr>
    <w:rPr>
      <w:sz w:val="20"/>
      <w:szCs w:val="20"/>
      <w:lang w:val="en-US" w:eastAsia="en-US"/>
    </w:rPr>
  </w:style>
  <w:style w:type="paragraph" w:customStyle="1" w:styleId="goog-text-highlight">
    <w:name w:val="goog-text-highlight"/>
    <w:basedOn w:val="Normal"/>
    <w:rsid w:val="00EF590B"/>
    <w:pPr>
      <w:shd w:val="clear" w:color="auto" w:fill="C9D7F1"/>
      <w:spacing w:before="100" w:beforeAutospacing="1" w:after="100" w:afterAutospacing="1"/>
    </w:pPr>
    <w:rPr>
      <w:lang w:val="en-US" w:eastAsia="en-US"/>
    </w:rPr>
  </w:style>
  <w:style w:type="paragraph" w:customStyle="1" w:styleId="trans-target-dragger">
    <w:name w:val="trans-target-dragger"/>
    <w:basedOn w:val="Normal"/>
    <w:rsid w:val="00EF590B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val="en-US" w:eastAsia="en-US"/>
    </w:rPr>
  </w:style>
  <w:style w:type="paragraph" w:customStyle="1" w:styleId="spriteclose">
    <w:name w:val="sprite_close"/>
    <w:basedOn w:val="Normal"/>
    <w:rsid w:val="00EF590B"/>
    <w:pPr>
      <w:spacing w:before="100" w:beforeAutospacing="1" w:after="100" w:afterAutospacing="1"/>
    </w:pPr>
    <w:rPr>
      <w:lang w:val="en-US" w:eastAsia="en-US"/>
    </w:rPr>
  </w:style>
  <w:style w:type="paragraph" w:customStyle="1" w:styleId="spritemaximize">
    <w:name w:val="sprite_maximize"/>
    <w:basedOn w:val="Normal"/>
    <w:rsid w:val="00EF590B"/>
    <w:pPr>
      <w:spacing w:before="100" w:beforeAutospacing="1" w:after="100" w:afterAutospacing="1"/>
    </w:pPr>
    <w:rPr>
      <w:lang w:val="en-US" w:eastAsia="en-US"/>
    </w:rPr>
  </w:style>
  <w:style w:type="paragraph" w:customStyle="1" w:styleId="spriterestore">
    <w:name w:val="sprite_restore"/>
    <w:basedOn w:val="Normal"/>
    <w:rsid w:val="00EF590B"/>
    <w:pPr>
      <w:spacing w:before="100" w:beforeAutospacing="1" w:after="100" w:afterAutospacing="1"/>
    </w:pPr>
    <w:rPr>
      <w:lang w:val="en-US" w:eastAsia="en-US"/>
    </w:rPr>
  </w:style>
  <w:style w:type="paragraph" w:customStyle="1" w:styleId="spriteiwne">
    <w:name w:val="sprite_iw_ne"/>
    <w:basedOn w:val="Normal"/>
    <w:rsid w:val="00EF590B"/>
    <w:pPr>
      <w:spacing w:before="100" w:beforeAutospacing="1" w:after="100" w:afterAutospacing="1"/>
    </w:pPr>
    <w:rPr>
      <w:lang w:val="en-US" w:eastAsia="en-US"/>
    </w:rPr>
  </w:style>
  <w:style w:type="paragraph" w:customStyle="1" w:styleId="spriteiwnw">
    <w:name w:val="sprite_iw_nw"/>
    <w:basedOn w:val="Normal"/>
    <w:rsid w:val="00EF590B"/>
    <w:pPr>
      <w:spacing w:before="100" w:beforeAutospacing="1" w:after="100" w:afterAutospacing="1"/>
    </w:pPr>
    <w:rPr>
      <w:lang w:val="en-US" w:eastAsia="en-US"/>
    </w:rPr>
  </w:style>
  <w:style w:type="paragraph" w:customStyle="1" w:styleId="spriteiwse0">
    <w:name w:val="sprite_iw_se0"/>
    <w:basedOn w:val="Normal"/>
    <w:rsid w:val="00EF590B"/>
    <w:pPr>
      <w:spacing w:before="100" w:beforeAutospacing="1" w:after="100" w:afterAutospacing="1"/>
    </w:pPr>
    <w:rPr>
      <w:lang w:val="en-US" w:eastAsia="en-US"/>
    </w:rPr>
  </w:style>
  <w:style w:type="paragraph" w:customStyle="1" w:styleId="spriteiwsw0">
    <w:name w:val="sprite_iw_sw0"/>
    <w:basedOn w:val="Normal"/>
    <w:rsid w:val="00EF590B"/>
    <w:pPr>
      <w:spacing w:before="100" w:beforeAutospacing="1" w:after="100" w:afterAutospacing="1"/>
    </w:pPr>
    <w:rPr>
      <w:lang w:val="en-US" w:eastAsia="en-US"/>
    </w:rPr>
  </w:style>
  <w:style w:type="paragraph" w:customStyle="1" w:styleId="spriteiwtab1dl">
    <w:name w:val="sprite_iw_tab_1dl"/>
    <w:basedOn w:val="Normal"/>
    <w:rsid w:val="00EF590B"/>
    <w:pPr>
      <w:spacing w:before="100" w:beforeAutospacing="1" w:after="100" w:afterAutospacing="1"/>
    </w:pPr>
    <w:rPr>
      <w:lang w:val="en-US" w:eastAsia="en-US"/>
    </w:rPr>
  </w:style>
  <w:style w:type="paragraph" w:customStyle="1" w:styleId="spriteiwtab1l">
    <w:name w:val="sprite_iw_tab_1l"/>
    <w:basedOn w:val="Normal"/>
    <w:rsid w:val="00EF590B"/>
    <w:pPr>
      <w:spacing w:before="100" w:beforeAutospacing="1" w:after="100" w:afterAutospacing="1"/>
    </w:pPr>
    <w:rPr>
      <w:lang w:val="en-US" w:eastAsia="en-US"/>
    </w:rPr>
  </w:style>
  <w:style w:type="paragraph" w:customStyle="1" w:styleId="spriteiwtabdl">
    <w:name w:val="sprite_iw_tab_dl"/>
    <w:basedOn w:val="Normal"/>
    <w:rsid w:val="00EF590B"/>
    <w:pPr>
      <w:spacing w:before="100" w:beforeAutospacing="1" w:after="100" w:afterAutospacing="1"/>
    </w:pPr>
    <w:rPr>
      <w:lang w:val="en-US" w:eastAsia="en-US"/>
    </w:rPr>
  </w:style>
  <w:style w:type="paragraph" w:customStyle="1" w:styleId="spriteiwtabdr">
    <w:name w:val="sprite_iw_tab_dr"/>
    <w:basedOn w:val="Normal"/>
    <w:rsid w:val="00EF590B"/>
    <w:pPr>
      <w:spacing w:before="100" w:beforeAutospacing="1" w:after="100" w:afterAutospacing="1"/>
    </w:pPr>
    <w:rPr>
      <w:lang w:val="en-US" w:eastAsia="en-US"/>
    </w:rPr>
  </w:style>
  <w:style w:type="paragraph" w:customStyle="1" w:styleId="spriteiwtabl">
    <w:name w:val="sprite_iw_tab_l"/>
    <w:basedOn w:val="Normal"/>
    <w:rsid w:val="00EF590B"/>
    <w:pPr>
      <w:spacing w:before="100" w:beforeAutospacing="1" w:after="100" w:afterAutospacing="1"/>
    </w:pPr>
    <w:rPr>
      <w:lang w:val="en-US" w:eastAsia="en-US"/>
    </w:rPr>
  </w:style>
  <w:style w:type="paragraph" w:customStyle="1" w:styleId="spriteiwtabr">
    <w:name w:val="sprite_iw_tab_r"/>
    <w:basedOn w:val="Normal"/>
    <w:rsid w:val="00EF590B"/>
    <w:pPr>
      <w:spacing w:before="100" w:beforeAutospacing="1" w:after="100" w:afterAutospacing="1"/>
    </w:pPr>
    <w:rPr>
      <w:lang w:val="en-US" w:eastAsia="en-US"/>
    </w:rPr>
  </w:style>
  <w:style w:type="paragraph" w:customStyle="1" w:styleId="spriteiwtabback1dl">
    <w:name w:val="sprite_iw_tabback_1dl"/>
    <w:basedOn w:val="Normal"/>
    <w:rsid w:val="00EF590B"/>
    <w:pPr>
      <w:spacing w:before="100" w:beforeAutospacing="1" w:after="100" w:afterAutospacing="1"/>
    </w:pPr>
    <w:rPr>
      <w:lang w:val="en-US" w:eastAsia="en-US"/>
    </w:rPr>
  </w:style>
  <w:style w:type="paragraph" w:customStyle="1" w:styleId="spriteiwtabback1l">
    <w:name w:val="sprite_iw_tabback_1l"/>
    <w:basedOn w:val="Normal"/>
    <w:rsid w:val="00EF590B"/>
    <w:pPr>
      <w:spacing w:before="100" w:beforeAutospacing="1" w:after="100" w:afterAutospacing="1"/>
    </w:pPr>
    <w:rPr>
      <w:lang w:val="en-US" w:eastAsia="en-US"/>
    </w:rPr>
  </w:style>
  <w:style w:type="paragraph" w:customStyle="1" w:styleId="spriteiwtabbackdl">
    <w:name w:val="sprite_iw_tabback_dl"/>
    <w:basedOn w:val="Normal"/>
    <w:rsid w:val="00EF590B"/>
    <w:pPr>
      <w:spacing w:before="100" w:beforeAutospacing="1" w:after="100" w:afterAutospacing="1"/>
    </w:pPr>
    <w:rPr>
      <w:lang w:val="en-US" w:eastAsia="en-US"/>
    </w:rPr>
  </w:style>
  <w:style w:type="paragraph" w:customStyle="1" w:styleId="spriteiwtabbackdr">
    <w:name w:val="sprite_iw_tabback_dr"/>
    <w:basedOn w:val="Normal"/>
    <w:rsid w:val="00EF590B"/>
    <w:pPr>
      <w:spacing w:before="100" w:beforeAutospacing="1" w:after="100" w:afterAutospacing="1"/>
    </w:pPr>
    <w:rPr>
      <w:lang w:val="en-US" w:eastAsia="en-US"/>
    </w:rPr>
  </w:style>
  <w:style w:type="paragraph" w:customStyle="1" w:styleId="spriteiwtabbackl">
    <w:name w:val="sprite_iw_tabback_l"/>
    <w:basedOn w:val="Normal"/>
    <w:rsid w:val="00EF590B"/>
    <w:pPr>
      <w:spacing w:before="100" w:beforeAutospacing="1" w:after="100" w:afterAutospacing="1"/>
    </w:pPr>
    <w:rPr>
      <w:lang w:val="en-US" w:eastAsia="en-US"/>
    </w:rPr>
  </w:style>
  <w:style w:type="paragraph" w:customStyle="1" w:styleId="spriteiwtabbackr">
    <w:name w:val="sprite_iw_tabback_r"/>
    <w:basedOn w:val="Normal"/>
    <w:rsid w:val="00EF590B"/>
    <w:pPr>
      <w:spacing w:before="100" w:beforeAutospacing="1" w:after="100" w:afterAutospacing="1"/>
    </w:pPr>
    <w:rPr>
      <w:lang w:val="en-US" w:eastAsia="en-US"/>
    </w:rPr>
  </w:style>
  <w:style w:type="paragraph" w:customStyle="1" w:styleId="spriteiwxtap">
    <w:name w:val="sprite_iw_xtap"/>
    <w:basedOn w:val="Normal"/>
    <w:rsid w:val="00EF590B"/>
    <w:pPr>
      <w:spacing w:before="100" w:beforeAutospacing="1" w:after="100" w:afterAutospacing="1"/>
    </w:pPr>
    <w:rPr>
      <w:lang w:val="en-US" w:eastAsia="en-US"/>
    </w:rPr>
  </w:style>
  <w:style w:type="paragraph" w:customStyle="1" w:styleId="spriteiwxtapl">
    <w:name w:val="sprite_iw_xtap_l"/>
    <w:basedOn w:val="Normal"/>
    <w:rsid w:val="00EF590B"/>
    <w:pPr>
      <w:spacing w:before="100" w:beforeAutospacing="1" w:after="100" w:afterAutospacing="1"/>
    </w:pPr>
    <w:rPr>
      <w:lang w:val="en-US" w:eastAsia="en-US"/>
    </w:rPr>
  </w:style>
  <w:style w:type="paragraph" w:customStyle="1" w:styleId="spriteiwxtapld">
    <w:name w:val="sprite_iw_xtap_ld"/>
    <w:basedOn w:val="Normal"/>
    <w:rsid w:val="00EF590B"/>
    <w:pPr>
      <w:spacing w:before="100" w:beforeAutospacing="1" w:after="100" w:afterAutospacing="1"/>
    </w:pPr>
    <w:rPr>
      <w:lang w:val="en-US" w:eastAsia="en-US"/>
    </w:rPr>
  </w:style>
  <w:style w:type="paragraph" w:customStyle="1" w:styleId="spriteiwxtaprd">
    <w:name w:val="sprite_iw_xtap_rd"/>
    <w:basedOn w:val="Normal"/>
    <w:rsid w:val="00EF590B"/>
    <w:pPr>
      <w:spacing w:before="100" w:beforeAutospacing="1" w:after="100" w:afterAutospacing="1"/>
    </w:pPr>
    <w:rPr>
      <w:lang w:val="en-US" w:eastAsia="en-US"/>
    </w:rPr>
  </w:style>
  <w:style w:type="paragraph" w:customStyle="1" w:styleId="spriteiwxtapu">
    <w:name w:val="sprite_iw_xtap_u"/>
    <w:basedOn w:val="Normal"/>
    <w:rsid w:val="00EF590B"/>
    <w:pPr>
      <w:spacing w:before="100" w:beforeAutospacing="1" w:after="100" w:afterAutospacing="1"/>
    </w:pPr>
    <w:rPr>
      <w:lang w:val="en-US" w:eastAsia="en-US"/>
    </w:rPr>
  </w:style>
  <w:style w:type="paragraph" w:customStyle="1" w:styleId="spriteiwxtapul">
    <w:name w:val="sprite_iw_xtap_ul"/>
    <w:basedOn w:val="Normal"/>
    <w:rsid w:val="00EF590B"/>
    <w:pPr>
      <w:spacing w:before="100" w:beforeAutospacing="1" w:after="100" w:afterAutospacing="1"/>
    </w:pPr>
    <w:rPr>
      <w:lang w:val="en-US" w:eastAsia="en-US"/>
    </w:rPr>
  </w:style>
  <w:style w:type="paragraph" w:customStyle="1" w:styleId="spriteiwsne">
    <w:name w:val="sprite_iws_ne"/>
    <w:basedOn w:val="Normal"/>
    <w:rsid w:val="00EF590B"/>
    <w:pPr>
      <w:spacing w:before="100" w:beforeAutospacing="1" w:after="100" w:afterAutospacing="1"/>
    </w:pPr>
    <w:rPr>
      <w:lang w:val="en-US" w:eastAsia="en-US"/>
    </w:rPr>
  </w:style>
  <w:style w:type="paragraph" w:customStyle="1" w:styleId="spriteiwsnw">
    <w:name w:val="sprite_iws_nw"/>
    <w:basedOn w:val="Normal"/>
    <w:rsid w:val="00EF590B"/>
    <w:pPr>
      <w:spacing w:before="100" w:beforeAutospacing="1" w:after="100" w:afterAutospacing="1"/>
    </w:pPr>
    <w:rPr>
      <w:lang w:val="en-US" w:eastAsia="en-US"/>
    </w:rPr>
  </w:style>
  <w:style w:type="paragraph" w:customStyle="1" w:styleId="spriteiwsse">
    <w:name w:val="sprite_iws_se"/>
    <w:basedOn w:val="Normal"/>
    <w:rsid w:val="00EF590B"/>
    <w:pPr>
      <w:spacing w:before="100" w:beforeAutospacing="1" w:after="100" w:afterAutospacing="1"/>
    </w:pPr>
    <w:rPr>
      <w:lang w:val="en-US" w:eastAsia="en-US"/>
    </w:rPr>
  </w:style>
  <w:style w:type="paragraph" w:customStyle="1" w:styleId="spriteiwssw">
    <w:name w:val="sprite_iws_sw"/>
    <w:basedOn w:val="Normal"/>
    <w:rsid w:val="00EF590B"/>
    <w:pPr>
      <w:spacing w:before="100" w:beforeAutospacing="1" w:after="100" w:afterAutospacing="1"/>
    </w:pPr>
    <w:rPr>
      <w:lang w:val="en-US" w:eastAsia="en-US"/>
    </w:rPr>
  </w:style>
  <w:style w:type="paragraph" w:customStyle="1" w:styleId="spriteiwstab1dl">
    <w:name w:val="sprite_iws_tab_1dl"/>
    <w:basedOn w:val="Normal"/>
    <w:rsid w:val="00EF590B"/>
    <w:pPr>
      <w:spacing w:before="100" w:beforeAutospacing="1" w:after="100" w:afterAutospacing="1"/>
    </w:pPr>
    <w:rPr>
      <w:lang w:val="en-US" w:eastAsia="en-US"/>
    </w:rPr>
  </w:style>
  <w:style w:type="paragraph" w:customStyle="1" w:styleId="spriteiwstab1l">
    <w:name w:val="sprite_iws_tab_1l"/>
    <w:basedOn w:val="Normal"/>
    <w:rsid w:val="00EF590B"/>
    <w:pPr>
      <w:spacing w:before="100" w:beforeAutospacing="1" w:after="100" w:afterAutospacing="1"/>
    </w:pPr>
    <w:rPr>
      <w:lang w:val="en-US" w:eastAsia="en-US"/>
    </w:rPr>
  </w:style>
  <w:style w:type="paragraph" w:customStyle="1" w:styleId="spriteiwstabdl">
    <w:name w:val="sprite_iws_tab_dl"/>
    <w:basedOn w:val="Normal"/>
    <w:rsid w:val="00EF590B"/>
    <w:pPr>
      <w:spacing w:before="100" w:beforeAutospacing="1" w:after="100" w:afterAutospacing="1"/>
    </w:pPr>
    <w:rPr>
      <w:lang w:val="en-US" w:eastAsia="en-US"/>
    </w:rPr>
  </w:style>
  <w:style w:type="paragraph" w:customStyle="1" w:styleId="spriteiwstabdo">
    <w:name w:val="sprite_iws_tab_do"/>
    <w:basedOn w:val="Normal"/>
    <w:rsid w:val="00EF590B"/>
    <w:pPr>
      <w:spacing w:before="100" w:beforeAutospacing="1" w:after="100" w:afterAutospacing="1"/>
    </w:pPr>
    <w:rPr>
      <w:lang w:val="en-US" w:eastAsia="en-US"/>
    </w:rPr>
  </w:style>
  <w:style w:type="paragraph" w:customStyle="1" w:styleId="spriteiwstabdr">
    <w:name w:val="sprite_iws_tab_dr"/>
    <w:basedOn w:val="Normal"/>
    <w:rsid w:val="00EF590B"/>
    <w:pPr>
      <w:spacing w:before="100" w:beforeAutospacing="1" w:after="100" w:afterAutospacing="1"/>
    </w:pPr>
    <w:rPr>
      <w:lang w:val="en-US" w:eastAsia="en-US"/>
    </w:rPr>
  </w:style>
  <w:style w:type="paragraph" w:customStyle="1" w:styleId="spriteiwstabl">
    <w:name w:val="sprite_iws_tab_l"/>
    <w:basedOn w:val="Normal"/>
    <w:rsid w:val="00EF590B"/>
    <w:pPr>
      <w:spacing w:before="100" w:beforeAutospacing="1" w:after="100" w:afterAutospacing="1"/>
    </w:pPr>
    <w:rPr>
      <w:lang w:val="en-US" w:eastAsia="en-US"/>
    </w:rPr>
  </w:style>
  <w:style w:type="paragraph" w:customStyle="1" w:styleId="spriteiwstabo">
    <w:name w:val="sprite_iws_tab_o"/>
    <w:basedOn w:val="Normal"/>
    <w:rsid w:val="00EF590B"/>
    <w:pPr>
      <w:spacing w:before="100" w:beforeAutospacing="1" w:after="100" w:afterAutospacing="1"/>
    </w:pPr>
    <w:rPr>
      <w:lang w:val="en-US" w:eastAsia="en-US"/>
    </w:rPr>
  </w:style>
  <w:style w:type="paragraph" w:customStyle="1" w:styleId="spriteiwstabr">
    <w:name w:val="sprite_iws_tab_r"/>
    <w:basedOn w:val="Normal"/>
    <w:rsid w:val="00EF590B"/>
    <w:pPr>
      <w:spacing w:before="100" w:beforeAutospacing="1" w:after="100" w:afterAutospacing="1"/>
    </w:pPr>
    <w:rPr>
      <w:lang w:val="en-US" w:eastAsia="en-US"/>
    </w:rPr>
  </w:style>
  <w:style w:type="paragraph" w:customStyle="1" w:styleId="spriteiwstap">
    <w:name w:val="sprite_iws_tap"/>
    <w:basedOn w:val="Normal"/>
    <w:rsid w:val="00EF590B"/>
    <w:pPr>
      <w:spacing w:before="100" w:beforeAutospacing="1" w:after="100" w:afterAutospacing="1"/>
    </w:pPr>
    <w:rPr>
      <w:lang w:val="en-US" w:eastAsia="en-US"/>
    </w:rPr>
  </w:style>
  <w:style w:type="paragraph" w:customStyle="1" w:styleId="spriteiwstapl">
    <w:name w:val="sprite_iws_tap_l"/>
    <w:basedOn w:val="Normal"/>
    <w:rsid w:val="00EF590B"/>
    <w:pPr>
      <w:spacing w:before="100" w:beforeAutospacing="1" w:after="100" w:afterAutospacing="1"/>
    </w:pPr>
    <w:rPr>
      <w:lang w:val="en-US" w:eastAsia="en-US"/>
    </w:rPr>
  </w:style>
  <w:style w:type="paragraph" w:customStyle="1" w:styleId="spriteiwstapld">
    <w:name w:val="sprite_iws_tap_ld"/>
    <w:basedOn w:val="Normal"/>
    <w:rsid w:val="00EF590B"/>
    <w:pPr>
      <w:spacing w:before="100" w:beforeAutospacing="1" w:after="100" w:afterAutospacing="1"/>
    </w:pPr>
    <w:rPr>
      <w:lang w:val="en-US" w:eastAsia="en-US"/>
    </w:rPr>
  </w:style>
  <w:style w:type="paragraph" w:customStyle="1" w:styleId="spriteiwstaprd">
    <w:name w:val="sprite_iws_tap_rd"/>
    <w:basedOn w:val="Normal"/>
    <w:rsid w:val="00EF590B"/>
    <w:pPr>
      <w:spacing w:before="100" w:beforeAutospacing="1" w:after="100" w:afterAutospacing="1"/>
    </w:pPr>
    <w:rPr>
      <w:lang w:val="en-US" w:eastAsia="en-US"/>
    </w:rPr>
  </w:style>
  <w:style w:type="paragraph" w:customStyle="1" w:styleId="spriteiwstapu">
    <w:name w:val="sprite_iws_tap_u"/>
    <w:basedOn w:val="Normal"/>
    <w:rsid w:val="00EF590B"/>
    <w:pPr>
      <w:spacing w:before="100" w:beforeAutospacing="1" w:after="100" w:afterAutospacing="1"/>
    </w:pPr>
    <w:rPr>
      <w:lang w:val="en-US" w:eastAsia="en-US"/>
    </w:rPr>
  </w:style>
  <w:style w:type="paragraph" w:customStyle="1" w:styleId="spriteiwstapul">
    <w:name w:val="sprite_iws_tap_ul"/>
    <w:basedOn w:val="Normal"/>
    <w:rsid w:val="00EF590B"/>
    <w:pPr>
      <w:spacing w:before="100" w:beforeAutospacing="1" w:after="100" w:afterAutospacing="1"/>
    </w:pPr>
    <w:rPr>
      <w:lang w:val="en-US" w:eastAsia="en-US"/>
    </w:rPr>
  </w:style>
  <w:style w:type="paragraph" w:customStyle="1" w:styleId="goog-logo-link">
    <w:name w:val="goog-logo-link"/>
    <w:basedOn w:val="Normal"/>
    <w:rsid w:val="00EF590B"/>
    <w:pPr>
      <w:spacing w:before="100" w:beforeAutospacing="1" w:after="100" w:afterAutospacing="1"/>
    </w:pPr>
    <w:rPr>
      <w:lang w:val="en-US" w:eastAsia="en-US"/>
    </w:rPr>
  </w:style>
  <w:style w:type="paragraph" w:customStyle="1" w:styleId="indicator">
    <w:name w:val="indicator"/>
    <w:basedOn w:val="Normal"/>
    <w:rsid w:val="00EF590B"/>
    <w:pPr>
      <w:spacing w:before="100" w:beforeAutospacing="1" w:after="100" w:afterAutospacing="1"/>
    </w:pPr>
    <w:rPr>
      <w:lang w:val="en-US" w:eastAsia="en-US"/>
    </w:rPr>
  </w:style>
  <w:style w:type="paragraph" w:customStyle="1" w:styleId="text">
    <w:name w:val="text"/>
    <w:basedOn w:val="Normal"/>
    <w:rsid w:val="00EF590B"/>
    <w:pPr>
      <w:spacing w:before="100" w:beforeAutospacing="1" w:after="100" w:afterAutospacing="1"/>
    </w:pPr>
    <w:rPr>
      <w:lang w:val="en-US" w:eastAsia="en-US"/>
    </w:rPr>
  </w:style>
  <w:style w:type="paragraph" w:customStyle="1" w:styleId="minus">
    <w:name w:val="minus"/>
    <w:basedOn w:val="Normal"/>
    <w:rsid w:val="00EF590B"/>
    <w:pPr>
      <w:spacing w:before="100" w:beforeAutospacing="1" w:after="100" w:afterAutospacing="1"/>
    </w:pPr>
    <w:rPr>
      <w:lang w:val="en-US" w:eastAsia="en-US"/>
    </w:rPr>
  </w:style>
  <w:style w:type="paragraph" w:customStyle="1" w:styleId="plus">
    <w:name w:val="plus"/>
    <w:basedOn w:val="Normal"/>
    <w:rsid w:val="00EF590B"/>
    <w:pPr>
      <w:spacing w:before="100" w:beforeAutospacing="1" w:after="100" w:afterAutospacing="1"/>
    </w:pPr>
    <w:rPr>
      <w:lang w:val="en-US" w:eastAsia="en-US"/>
    </w:rPr>
  </w:style>
  <w:style w:type="paragraph" w:customStyle="1" w:styleId="original-text">
    <w:name w:val="original-text"/>
    <w:basedOn w:val="Normal"/>
    <w:rsid w:val="00EF590B"/>
    <w:pPr>
      <w:spacing w:before="100" w:beforeAutospacing="1" w:after="100" w:afterAutospacing="1"/>
    </w:pPr>
    <w:rPr>
      <w:lang w:val="en-US" w:eastAsia="en-US"/>
    </w:rPr>
  </w:style>
  <w:style w:type="paragraph" w:customStyle="1" w:styleId="title">
    <w:name w:val="title"/>
    <w:basedOn w:val="Normal"/>
    <w:rsid w:val="00EF590B"/>
    <w:pPr>
      <w:spacing w:before="100" w:beforeAutospacing="1" w:after="100" w:afterAutospacing="1"/>
    </w:pPr>
    <w:rPr>
      <w:lang w:val="en-US" w:eastAsia="en-US"/>
    </w:rPr>
  </w:style>
  <w:style w:type="paragraph" w:customStyle="1" w:styleId="close-button">
    <w:name w:val="close-button"/>
    <w:basedOn w:val="Normal"/>
    <w:rsid w:val="00EF590B"/>
    <w:pPr>
      <w:spacing w:before="100" w:beforeAutospacing="1" w:after="100" w:afterAutospacing="1"/>
    </w:pPr>
    <w:rPr>
      <w:lang w:val="en-US" w:eastAsia="en-US"/>
    </w:rPr>
  </w:style>
  <w:style w:type="paragraph" w:customStyle="1" w:styleId="logo">
    <w:name w:val="logo"/>
    <w:basedOn w:val="Normal"/>
    <w:rsid w:val="00EF590B"/>
    <w:pPr>
      <w:spacing w:before="100" w:beforeAutospacing="1" w:after="100" w:afterAutospacing="1"/>
    </w:pPr>
    <w:rPr>
      <w:lang w:val="en-US" w:eastAsia="en-US"/>
    </w:rPr>
  </w:style>
  <w:style w:type="paragraph" w:customStyle="1" w:styleId="started-activity-container">
    <w:name w:val="started-activity-container"/>
    <w:basedOn w:val="Normal"/>
    <w:rsid w:val="00EF590B"/>
    <w:pPr>
      <w:spacing w:before="100" w:beforeAutospacing="1" w:after="100" w:afterAutospacing="1"/>
    </w:pPr>
    <w:rPr>
      <w:lang w:val="en-US" w:eastAsia="en-US"/>
    </w:rPr>
  </w:style>
  <w:style w:type="paragraph" w:customStyle="1" w:styleId="activity-root">
    <w:name w:val="activity-root"/>
    <w:basedOn w:val="Normal"/>
    <w:rsid w:val="00EF590B"/>
    <w:pPr>
      <w:spacing w:before="100" w:beforeAutospacing="1" w:after="100" w:afterAutospacing="1"/>
    </w:pPr>
    <w:rPr>
      <w:lang w:val="en-US" w:eastAsia="en-US"/>
    </w:rPr>
  </w:style>
  <w:style w:type="paragraph" w:customStyle="1" w:styleId="status-message">
    <w:name w:val="status-message"/>
    <w:basedOn w:val="Normal"/>
    <w:rsid w:val="00EF590B"/>
    <w:pPr>
      <w:spacing w:before="100" w:beforeAutospacing="1" w:after="100" w:afterAutospacing="1"/>
    </w:pPr>
    <w:rPr>
      <w:lang w:val="en-US" w:eastAsia="en-US"/>
    </w:rPr>
  </w:style>
  <w:style w:type="paragraph" w:customStyle="1" w:styleId="activity-link">
    <w:name w:val="activity-link"/>
    <w:basedOn w:val="Normal"/>
    <w:rsid w:val="00EF590B"/>
    <w:pPr>
      <w:spacing w:before="100" w:beforeAutospacing="1" w:after="100" w:afterAutospacing="1"/>
    </w:pPr>
    <w:rPr>
      <w:lang w:val="en-US" w:eastAsia="en-US"/>
    </w:rPr>
  </w:style>
  <w:style w:type="paragraph" w:customStyle="1" w:styleId="activity-cancel">
    <w:name w:val="activity-cancel"/>
    <w:basedOn w:val="Normal"/>
    <w:rsid w:val="00EF590B"/>
    <w:pPr>
      <w:spacing w:before="100" w:beforeAutospacing="1" w:after="100" w:afterAutospacing="1"/>
    </w:pPr>
    <w:rPr>
      <w:lang w:val="en-US" w:eastAsia="en-US"/>
    </w:rPr>
  </w:style>
  <w:style w:type="paragraph" w:customStyle="1" w:styleId="translate-form">
    <w:name w:val="translate-form"/>
    <w:basedOn w:val="Normal"/>
    <w:rsid w:val="00EF590B"/>
    <w:pPr>
      <w:spacing w:before="100" w:beforeAutospacing="1" w:after="100" w:afterAutospacing="1"/>
    </w:pPr>
    <w:rPr>
      <w:lang w:val="en-US" w:eastAsia="en-US"/>
    </w:rPr>
  </w:style>
  <w:style w:type="paragraph" w:customStyle="1" w:styleId="gray">
    <w:name w:val="gray"/>
    <w:basedOn w:val="Normal"/>
    <w:rsid w:val="00EF590B"/>
    <w:pPr>
      <w:spacing w:before="100" w:beforeAutospacing="1" w:after="100" w:afterAutospacing="1"/>
    </w:pPr>
    <w:rPr>
      <w:lang w:val="en-US" w:eastAsia="en-US"/>
    </w:rPr>
  </w:style>
  <w:style w:type="paragraph" w:customStyle="1" w:styleId="alt-helper-text">
    <w:name w:val="alt-helper-text"/>
    <w:basedOn w:val="Normal"/>
    <w:rsid w:val="00EF590B"/>
    <w:pPr>
      <w:spacing w:before="100" w:beforeAutospacing="1" w:after="100" w:afterAutospacing="1"/>
    </w:pPr>
    <w:rPr>
      <w:lang w:val="en-US" w:eastAsia="en-US"/>
    </w:rPr>
  </w:style>
  <w:style w:type="paragraph" w:customStyle="1" w:styleId="alt-error-text">
    <w:name w:val="alt-error-text"/>
    <w:basedOn w:val="Normal"/>
    <w:rsid w:val="00EF590B"/>
    <w:pPr>
      <w:spacing w:before="100" w:beforeAutospacing="1" w:after="100" w:afterAutospacing="1"/>
    </w:pPr>
    <w:rPr>
      <w:lang w:val="en-US" w:eastAsia="en-US"/>
    </w:rPr>
  </w:style>
  <w:style w:type="paragraph" w:customStyle="1" w:styleId="goog-submenu-arrow">
    <w:name w:val="goog-submenu-arrow"/>
    <w:basedOn w:val="Normal"/>
    <w:rsid w:val="00EF590B"/>
    <w:pPr>
      <w:spacing w:before="100" w:beforeAutospacing="1" w:after="100" w:afterAutospacing="1"/>
    </w:pPr>
    <w:rPr>
      <w:lang w:val="en-US" w:eastAsia="en-US"/>
    </w:rPr>
  </w:style>
  <w:style w:type="paragraph" w:customStyle="1" w:styleId="gt-hl-text">
    <w:name w:val="gt-hl-text"/>
    <w:basedOn w:val="Normal"/>
    <w:rsid w:val="00EF590B"/>
    <w:pPr>
      <w:spacing w:before="100" w:beforeAutospacing="1" w:after="100" w:afterAutospacing="1"/>
    </w:pPr>
    <w:rPr>
      <w:lang w:val="en-US" w:eastAsia="en-US"/>
    </w:rPr>
  </w:style>
  <w:style w:type="paragraph" w:customStyle="1" w:styleId="trans-target-highlight">
    <w:name w:val="trans-target-highlight"/>
    <w:basedOn w:val="Normal"/>
    <w:rsid w:val="00EF590B"/>
    <w:pPr>
      <w:spacing w:before="100" w:beforeAutospacing="1" w:after="100" w:afterAutospacing="1"/>
    </w:pPr>
    <w:rPr>
      <w:lang w:val="en-US" w:eastAsia="en-US"/>
    </w:rPr>
  </w:style>
  <w:style w:type="paragraph" w:customStyle="1" w:styleId="trans-target">
    <w:name w:val="trans-target"/>
    <w:basedOn w:val="Normal"/>
    <w:rsid w:val="00EF590B"/>
    <w:pPr>
      <w:spacing w:before="100" w:beforeAutospacing="1" w:after="100" w:afterAutospacing="1"/>
    </w:pPr>
    <w:rPr>
      <w:lang w:val="en-US" w:eastAsia="en-US"/>
    </w:rPr>
  </w:style>
  <w:style w:type="paragraph" w:customStyle="1" w:styleId="trans-edit">
    <w:name w:val="trans-edit"/>
    <w:basedOn w:val="Normal"/>
    <w:rsid w:val="00EF590B"/>
    <w:pPr>
      <w:spacing w:before="100" w:beforeAutospacing="1" w:after="100" w:afterAutospacing="1"/>
    </w:pPr>
    <w:rPr>
      <w:lang w:val="en-US" w:eastAsia="en-US"/>
    </w:rPr>
  </w:style>
  <w:style w:type="paragraph" w:customStyle="1" w:styleId="trans-target-currdragitem">
    <w:name w:val="trans-target-currdragitem"/>
    <w:basedOn w:val="Normal"/>
    <w:rsid w:val="00EF590B"/>
    <w:pPr>
      <w:spacing w:before="100" w:beforeAutospacing="1" w:after="100" w:afterAutospacing="1"/>
    </w:pPr>
    <w:rPr>
      <w:lang w:val="en-US" w:eastAsia="en-US"/>
    </w:rPr>
  </w:style>
  <w:style w:type="paragraph" w:customStyle="1" w:styleId="gt-trans-highlight-l">
    <w:name w:val="gt-trans-highlight-l"/>
    <w:basedOn w:val="Normal"/>
    <w:rsid w:val="00EF590B"/>
    <w:pPr>
      <w:spacing w:before="100" w:beforeAutospacing="1" w:after="100" w:afterAutospacing="1"/>
    </w:pPr>
    <w:rPr>
      <w:lang w:val="en-US" w:eastAsia="en-US"/>
    </w:rPr>
  </w:style>
  <w:style w:type="paragraph" w:customStyle="1" w:styleId="gt-trans-highlight-r">
    <w:name w:val="gt-trans-highlight-r"/>
    <w:basedOn w:val="Normal"/>
    <w:rsid w:val="00EF590B"/>
    <w:pPr>
      <w:spacing w:before="100" w:beforeAutospacing="1" w:after="100" w:afterAutospacing="1"/>
    </w:pPr>
    <w:rPr>
      <w:lang w:val="en-US" w:eastAsia="en-US"/>
    </w:rPr>
  </w:style>
  <w:style w:type="paragraph" w:customStyle="1" w:styleId="activity-form">
    <w:name w:val="activity-form"/>
    <w:basedOn w:val="Normal"/>
    <w:rsid w:val="00EF590B"/>
    <w:pPr>
      <w:spacing w:before="100" w:beforeAutospacing="1" w:after="100" w:afterAutospacing="1"/>
    </w:pPr>
    <w:rPr>
      <w:lang w:val="en-US" w:eastAsia="en-US"/>
    </w:rPr>
  </w:style>
  <w:style w:type="paragraph" w:customStyle="1" w:styleId="goog-menuitem">
    <w:name w:val="goog-menuitem"/>
    <w:basedOn w:val="Normal"/>
    <w:rsid w:val="00EF590B"/>
    <w:pPr>
      <w:spacing w:before="100" w:beforeAutospacing="1" w:after="100" w:afterAutospacing="1"/>
    </w:pPr>
    <w:rPr>
      <w:lang w:val="en-US" w:eastAsia="en-US"/>
    </w:rPr>
  </w:style>
  <w:style w:type="paragraph" w:customStyle="1" w:styleId="google-src-text">
    <w:name w:val="google-src-text"/>
    <w:basedOn w:val="Normal"/>
    <w:rsid w:val="00EF590B"/>
    <w:pPr>
      <w:spacing w:before="100" w:beforeAutospacing="1" w:after="100" w:afterAutospacing="1"/>
    </w:pPr>
    <w:rPr>
      <w:vanish/>
      <w:lang w:val="en-US" w:eastAsia="en-US"/>
    </w:rPr>
  </w:style>
  <w:style w:type="paragraph" w:customStyle="1" w:styleId="goog-te-combo1">
    <w:name w:val="goog-te-combo1"/>
    <w:basedOn w:val="Normal"/>
    <w:rsid w:val="00EF590B"/>
    <w:pPr>
      <w:spacing w:before="53" w:after="53"/>
      <w:textAlignment w:val="baseline"/>
    </w:pPr>
    <w:rPr>
      <w:lang w:val="en-US" w:eastAsia="en-US"/>
    </w:rPr>
  </w:style>
  <w:style w:type="paragraph" w:customStyle="1" w:styleId="goog-logo-link1">
    <w:name w:val="goog-logo-link1"/>
    <w:basedOn w:val="Normal"/>
    <w:rsid w:val="00EF590B"/>
    <w:pPr>
      <w:ind w:left="132" w:right="132"/>
    </w:pPr>
    <w:rPr>
      <w:lang w:val="en-US" w:eastAsia="en-US"/>
    </w:rPr>
  </w:style>
  <w:style w:type="paragraph" w:customStyle="1" w:styleId="goog-te-ftab-link1">
    <w:name w:val="goog-te-ftab-link1"/>
    <w:basedOn w:val="Normal"/>
    <w:rsid w:val="00EF590B"/>
    <w:pPr>
      <w:pBdr>
        <w:top w:val="outset" w:sz="2" w:space="1" w:color="888888"/>
        <w:left w:val="outset" w:sz="4" w:space="7" w:color="888888"/>
        <w:bottom w:val="outset" w:sz="4" w:space="4" w:color="888888"/>
        <w:right w:val="outset" w:sz="4" w:space="7" w:color="888888"/>
      </w:pBdr>
      <w:spacing w:before="100" w:beforeAutospacing="1" w:after="100" w:afterAutospacing="1"/>
    </w:pPr>
    <w:rPr>
      <w:b/>
      <w:bCs/>
      <w:sz w:val="20"/>
      <w:szCs w:val="20"/>
      <w:lang w:val="en-US" w:eastAsia="en-US"/>
    </w:rPr>
  </w:style>
  <w:style w:type="paragraph" w:customStyle="1" w:styleId="goog-te-ftab-link2">
    <w:name w:val="goog-te-ftab-link2"/>
    <w:basedOn w:val="Normal"/>
    <w:rsid w:val="00EF590B"/>
    <w:pPr>
      <w:pBdr>
        <w:top w:val="outset" w:sz="4" w:space="4" w:color="888888"/>
        <w:left w:val="outset" w:sz="4" w:space="7" w:color="888888"/>
        <w:bottom w:val="outset" w:sz="2" w:space="1" w:color="888888"/>
        <w:right w:val="outset" w:sz="4" w:space="7" w:color="888888"/>
      </w:pBdr>
      <w:spacing w:before="100" w:beforeAutospacing="1" w:after="100" w:afterAutospacing="1"/>
    </w:pPr>
    <w:rPr>
      <w:b/>
      <w:bCs/>
      <w:sz w:val="20"/>
      <w:szCs w:val="20"/>
      <w:lang w:val="en-US" w:eastAsia="en-US"/>
    </w:rPr>
  </w:style>
  <w:style w:type="paragraph" w:customStyle="1" w:styleId="goog-te-menu-value1">
    <w:name w:val="goog-te-menu-value1"/>
    <w:basedOn w:val="Normal"/>
    <w:rsid w:val="00EF590B"/>
    <w:pPr>
      <w:spacing w:before="100" w:beforeAutospacing="1" w:after="100" w:afterAutospacing="1"/>
      <w:ind w:left="53" w:right="53"/>
    </w:pPr>
    <w:rPr>
      <w:color w:val="000000"/>
      <w:lang w:val="en-US" w:eastAsia="en-US"/>
    </w:rPr>
  </w:style>
  <w:style w:type="paragraph" w:customStyle="1" w:styleId="indicator1">
    <w:name w:val="indicator1"/>
    <w:basedOn w:val="Normal"/>
    <w:rsid w:val="00EF590B"/>
    <w:pPr>
      <w:spacing w:before="100" w:beforeAutospacing="1" w:after="100" w:afterAutospacing="1"/>
    </w:pPr>
    <w:rPr>
      <w:vanish/>
      <w:lang w:val="en-US" w:eastAsia="en-US"/>
    </w:rPr>
  </w:style>
  <w:style w:type="paragraph" w:customStyle="1" w:styleId="text1">
    <w:name w:val="text1"/>
    <w:basedOn w:val="Normal"/>
    <w:rsid w:val="00EF590B"/>
    <w:pPr>
      <w:spacing w:before="100" w:beforeAutospacing="1" w:after="100" w:afterAutospacing="1"/>
    </w:pPr>
    <w:rPr>
      <w:lang w:val="en-US" w:eastAsia="en-US"/>
    </w:rPr>
  </w:style>
  <w:style w:type="paragraph" w:customStyle="1" w:styleId="minus1">
    <w:name w:val="minus1"/>
    <w:basedOn w:val="Normal"/>
    <w:rsid w:val="00EF590B"/>
    <w:pPr>
      <w:spacing w:before="100" w:beforeAutospacing="1" w:after="100" w:afterAutospacing="1"/>
    </w:pPr>
    <w:rPr>
      <w:lang w:val="en-US" w:eastAsia="en-US"/>
    </w:rPr>
  </w:style>
  <w:style w:type="paragraph" w:customStyle="1" w:styleId="plus1">
    <w:name w:val="plus1"/>
    <w:basedOn w:val="Normal"/>
    <w:rsid w:val="00EF590B"/>
    <w:pPr>
      <w:spacing w:before="100" w:beforeAutospacing="1" w:after="100" w:afterAutospacing="1"/>
    </w:pPr>
    <w:rPr>
      <w:lang w:val="en-US" w:eastAsia="en-US"/>
    </w:rPr>
  </w:style>
  <w:style w:type="paragraph" w:customStyle="1" w:styleId="original-text1">
    <w:name w:val="original-text1"/>
    <w:basedOn w:val="Normal"/>
    <w:rsid w:val="00EF590B"/>
    <w:pPr>
      <w:jc w:val="both"/>
      <w:textAlignment w:val="baseline"/>
    </w:pPr>
    <w:rPr>
      <w:sz w:val="20"/>
      <w:szCs w:val="20"/>
      <w:lang w:val="en-US" w:eastAsia="en-US"/>
    </w:rPr>
  </w:style>
  <w:style w:type="paragraph" w:customStyle="1" w:styleId="title1">
    <w:name w:val="title1"/>
    <w:basedOn w:val="Normal"/>
    <w:rsid w:val="00EF590B"/>
    <w:pPr>
      <w:spacing w:before="53" w:after="53"/>
      <w:textAlignment w:val="baseline"/>
    </w:pPr>
    <w:rPr>
      <w:rFonts w:ascii="Arial" w:hAnsi="Arial" w:cs="Arial"/>
      <w:color w:val="999999"/>
      <w:lang w:val="en-US" w:eastAsia="en-US"/>
    </w:rPr>
  </w:style>
  <w:style w:type="paragraph" w:customStyle="1" w:styleId="close-button1">
    <w:name w:val="close-button1"/>
    <w:basedOn w:val="Normal"/>
    <w:rsid w:val="00EF590B"/>
    <w:pPr>
      <w:textAlignment w:val="baseline"/>
    </w:pPr>
    <w:rPr>
      <w:vanish/>
      <w:lang w:val="en-US" w:eastAsia="en-US"/>
    </w:rPr>
  </w:style>
  <w:style w:type="paragraph" w:customStyle="1" w:styleId="logo1">
    <w:name w:val="logo1"/>
    <w:basedOn w:val="Normal"/>
    <w:rsid w:val="00EF590B"/>
    <w:pPr>
      <w:textAlignment w:val="baseline"/>
    </w:pPr>
    <w:rPr>
      <w:lang w:val="en-US" w:eastAsia="en-US"/>
    </w:rPr>
  </w:style>
  <w:style w:type="paragraph" w:customStyle="1" w:styleId="started-activity-container1">
    <w:name w:val="started-activity-container1"/>
    <w:basedOn w:val="Normal"/>
    <w:rsid w:val="00EF590B"/>
    <w:pPr>
      <w:textAlignment w:val="baseline"/>
    </w:pPr>
    <w:rPr>
      <w:vanish/>
      <w:lang w:val="en-US" w:eastAsia="en-US"/>
    </w:rPr>
  </w:style>
  <w:style w:type="paragraph" w:customStyle="1" w:styleId="activity-root1">
    <w:name w:val="activity-root1"/>
    <w:basedOn w:val="Normal"/>
    <w:rsid w:val="00EF590B"/>
    <w:pPr>
      <w:spacing w:before="264"/>
      <w:textAlignment w:val="baseline"/>
    </w:pPr>
    <w:rPr>
      <w:lang w:val="en-US" w:eastAsia="en-US"/>
    </w:rPr>
  </w:style>
  <w:style w:type="paragraph" w:customStyle="1" w:styleId="status-message1">
    <w:name w:val="status-message1"/>
    <w:basedOn w:val="Normal"/>
    <w:rsid w:val="00EF590B"/>
    <w:pPr>
      <w:shd w:val="clear" w:color="auto" w:fill="29910D"/>
      <w:spacing w:before="159"/>
      <w:textAlignment w:val="baseline"/>
    </w:pPr>
    <w:rPr>
      <w:b/>
      <w:bCs/>
      <w:color w:val="FFFFFF"/>
      <w:sz w:val="18"/>
      <w:szCs w:val="18"/>
      <w:lang w:val="en-US" w:eastAsia="en-US"/>
    </w:rPr>
  </w:style>
  <w:style w:type="paragraph" w:customStyle="1" w:styleId="activity-link1">
    <w:name w:val="activity-link1"/>
    <w:basedOn w:val="Normal"/>
    <w:rsid w:val="00EF590B"/>
    <w:pPr>
      <w:ind w:right="198"/>
      <w:textAlignment w:val="baseline"/>
    </w:pPr>
    <w:rPr>
      <w:rFonts w:ascii="Arial" w:hAnsi="Arial" w:cs="Arial"/>
      <w:color w:val="1155CC"/>
      <w:sz w:val="15"/>
      <w:szCs w:val="15"/>
      <w:lang w:val="en-US" w:eastAsia="en-US"/>
    </w:rPr>
  </w:style>
  <w:style w:type="paragraph" w:customStyle="1" w:styleId="activity-cancel1">
    <w:name w:val="activity-cancel1"/>
    <w:basedOn w:val="Normal"/>
    <w:rsid w:val="00EF590B"/>
    <w:pPr>
      <w:ind w:right="132"/>
      <w:textAlignment w:val="baseline"/>
    </w:pPr>
    <w:rPr>
      <w:lang w:val="en-US" w:eastAsia="en-US"/>
    </w:rPr>
  </w:style>
  <w:style w:type="paragraph" w:customStyle="1" w:styleId="translate-form1">
    <w:name w:val="translate-form1"/>
    <w:basedOn w:val="Normal"/>
    <w:rsid w:val="00EF590B"/>
    <w:pPr>
      <w:textAlignment w:val="center"/>
    </w:pPr>
    <w:rPr>
      <w:lang w:val="en-US" w:eastAsia="en-US"/>
    </w:rPr>
  </w:style>
  <w:style w:type="paragraph" w:customStyle="1" w:styleId="activity-form1">
    <w:name w:val="activity-form1"/>
    <w:basedOn w:val="Normal"/>
    <w:rsid w:val="00EF590B"/>
    <w:pPr>
      <w:textAlignment w:val="baseline"/>
    </w:pPr>
    <w:rPr>
      <w:lang w:val="en-US" w:eastAsia="en-US"/>
    </w:rPr>
  </w:style>
  <w:style w:type="paragraph" w:customStyle="1" w:styleId="gray1">
    <w:name w:val="gray1"/>
    <w:basedOn w:val="Normal"/>
    <w:rsid w:val="00EF590B"/>
    <w:pPr>
      <w:textAlignment w:val="baseline"/>
    </w:pPr>
    <w:rPr>
      <w:rFonts w:ascii="Arial" w:hAnsi="Arial" w:cs="Arial"/>
      <w:color w:val="999999"/>
      <w:lang w:val="en-US" w:eastAsia="en-US"/>
    </w:rPr>
  </w:style>
  <w:style w:type="paragraph" w:customStyle="1" w:styleId="alt-helper-text1">
    <w:name w:val="alt-helper-text1"/>
    <w:basedOn w:val="Normal"/>
    <w:rsid w:val="00EF590B"/>
    <w:pPr>
      <w:spacing w:before="198" w:after="66"/>
      <w:textAlignment w:val="baseline"/>
    </w:pPr>
    <w:rPr>
      <w:rFonts w:ascii="Arial" w:hAnsi="Arial" w:cs="Arial"/>
      <w:color w:val="999999"/>
      <w:sz w:val="15"/>
      <w:szCs w:val="15"/>
      <w:lang w:val="en-US" w:eastAsia="en-US"/>
    </w:rPr>
  </w:style>
  <w:style w:type="paragraph" w:customStyle="1" w:styleId="alt-error-text1">
    <w:name w:val="alt-error-text1"/>
    <w:basedOn w:val="Normal"/>
    <w:rsid w:val="00EF590B"/>
    <w:pPr>
      <w:textAlignment w:val="baseline"/>
    </w:pPr>
    <w:rPr>
      <w:vanish/>
      <w:color w:val="880000"/>
      <w:sz w:val="18"/>
      <w:szCs w:val="18"/>
      <w:lang w:val="en-US" w:eastAsia="en-US"/>
    </w:rPr>
  </w:style>
  <w:style w:type="paragraph" w:customStyle="1" w:styleId="goog-menuitem1">
    <w:name w:val="goog-menuitem1"/>
    <w:basedOn w:val="Normal"/>
    <w:rsid w:val="00EF590B"/>
    <w:pPr>
      <w:textAlignment w:val="baseline"/>
    </w:pPr>
    <w:rPr>
      <w:lang w:val="en-US" w:eastAsia="en-US"/>
    </w:rPr>
  </w:style>
  <w:style w:type="paragraph" w:customStyle="1" w:styleId="goog-submenu-arrow1">
    <w:name w:val="goog-submenu-arrow1"/>
    <w:basedOn w:val="Normal"/>
    <w:rsid w:val="00EF590B"/>
    <w:pPr>
      <w:jc w:val="right"/>
      <w:textAlignment w:val="baseline"/>
    </w:pPr>
    <w:rPr>
      <w:lang w:val="en-US" w:eastAsia="en-US"/>
    </w:rPr>
  </w:style>
  <w:style w:type="paragraph" w:customStyle="1" w:styleId="goog-submenu-arrow2">
    <w:name w:val="goog-submenu-arrow2"/>
    <w:basedOn w:val="Normal"/>
    <w:rsid w:val="00EF590B"/>
    <w:pPr>
      <w:textAlignment w:val="baseline"/>
    </w:pPr>
    <w:rPr>
      <w:lang w:val="en-US" w:eastAsia="en-US"/>
    </w:rPr>
  </w:style>
  <w:style w:type="paragraph" w:customStyle="1" w:styleId="gt-hl-text1">
    <w:name w:val="gt-hl-text1"/>
    <w:basedOn w:val="Normal"/>
    <w:rsid w:val="00EF590B"/>
    <w:pPr>
      <w:shd w:val="clear" w:color="auto" w:fill="F1EA00"/>
      <w:ind w:left="-40" w:right="-26"/>
      <w:textAlignment w:val="baseline"/>
    </w:pPr>
    <w:rPr>
      <w:color w:val="F1EA00"/>
      <w:lang w:val="en-US" w:eastAsia="en-US"/>
    </w:rPr>
  </w:style>
  <w:style w:type="paragraph" w:customStyle="1" w:styleId="trans-target-highlight1">
    <w:name w:val="trans-target-highlight1"/>
    <w:basedOn w:val="Normal"/>
    <w:rsid w:val="00EF590B"/>
    <w:pPr>
      <w:shd w:val="clear" w:color="auto" w:fill="F1EA00"/>
      <w:ind w:left="-40" w:right="-26"/>
      <w:textAlignment w:val="baseline"/>
    </w:pPr>
    <w:rPr>
      <w:color w:val="222222"/>
      <w:lang w:val="en-US" w:eastAsia="en-US"/>
    </w:rPr>
  </w:style>
  <w:style w:type="paragraph" w:customStyle="1" w:styleId="gt-hl-layer1">
    <w:name w:val="gt-hl-layer1"/>
    <w:basedOn w:val="Normal"/>
    <w:rsid w:val="00EF590B"/>
    <w:pPr>
      <w:textAlignment w:val="baseline"/>
    </w:pPr>
    <w:rPr>
      <w:color w:val="FFFFFF"/>
      <w:lang w:val="en-US" w:eastAsia="en-US"/>
    </w:rPr>
  </w:style>
  <w:style w:type="paragraph" w:customStyle="1" w:styleId="trans-target1">
    <w:name w:val="trans-target1"/>
    <w:basedOn w:val="Normal"/>
    <w:rsid w:val="00EF590B"/>
    <w:pPr>
      <w:shd w:val="clear" w:color="auto" w:fill="C9D7F1"/>
      <w:ind w:left="-40" w:right="-26"/>
      <w:textAlignment w:val="baseline"/>
    </w:pPr>
    <w:rPr>
      <w:lang w:val="en-US" w:eastAsia="en-US"/>
    </w:rPr>
  </w:style>
  <w:style w:type="paragraph" w:customStyle="1" w:styleId="trans-target-highlight2">
    <w:name w:val="trans-target-highlight2"/>
    <w:basedOn w:val="Normal"/>
    <w:rsid w:val="00EF590B"/>
    <w:pPr>
      <w:shd w:val="clear" w:color="auto" w:fill="C9D7F1"/>
      <w:ind w:left="-40" w:right="-26"/>
      <w:textAlignment w:val="baseline"/>
    </w:pPr>
    <w:rPr>
      <w:color w:val="222222"/>
      <w:lang w:val="en-US" w:eastAsia="en-US"/>
    </w:rPr>
  </w:style>
  <w:style w:type="paragraph" w:customStyle="1" w:styleId="trans-edit1">
    <w:name w:val="trans-edit1"/>
    <w:basedOn w:val="Normal"/>
    <w:rsid w:val="00EF590B"/>
    <w:pPr>
      <w:pBdr>
        <w:top w:val="single" w:sz="4" w:space="1" w:color="4D90FE"/>
        <w:left w:val="single" w:sz="4" w:space="1" w:color="4D90FE"/>
        <w:bottom w:val="single" w:sz="4" w:space="1" w:color="4D90FE"/>
        <w:right w:val="single" w:sz="4" w:space="1" w:color="4D90FE"/>
      </w:pBdr>
      <w:ind w:left="-26" w:right="-26"/>
      <w:textAlignment w:val="baseline"/>
    </w:pPr>
    <w:rPr>
      <w:lang w:val="en-US" w:eastAsia="en-US"/>
    </w:rPr>
  </w:style>
  <w:style w:type="paragraph" w:customStyle="1" w:styleId="trans-target-currdragitem1">
    <w:name w:val="trans-target-currdragitem1"/>
    <w:basedOn w:val="Normal"/>
    <w:rsid w:val="00EF590B"/>
    <w:pPr>
      <w:textAlignment w:val="baseline"/>
    </w:pPr>
    <w:rPr>
      <w:color w:val="CCCCCC"/>
      <w:lang w:val="en-US" w:eastAsia="en-US"/>
    </w:rPr>
  </w:style>
  <w:style w:type="paragraph" w:customStyle="1" w:styleId="gt-trans-highlight-l1">
    <w:name w:val="gt-trans-highlight-l1"/>
    <w:basedOn w:val="Normal"/>
    <w:rsid w:val="00EF590B"/>
    <w:pPr>
      <w:pBdr>
        <w:left w:val="single" w:sz="12" w:space="0" w:color="FF0000"/>
      </w:pBdr>
      <w:ind w:left="-26"/>
      <w:textAlignment w:val="baseline"/>
    </w:pPr>
    <w:rPr>
      <w:lang w:val="en-US" w:eastAsia="en-US"/>
    </w:rPr>
  </w:style>
  <w:style w:type="paragraph" w:customStyle="1" w:styleId="gt-trans-highlight-r1">
    <w:name w:val="gt-trans-highlight-r1"/>
    <w:basedOn w:val="Normal"/>
    <w:rsid w:val="00EF590B"/>
    <w:pPr>
      <w:pBdr>
        <w:right w:val="single" w:sz="12" w:space="0" w:color="FF0000"/>
      </w:pBdr>
      <w:ind w:right="-26"/>
      <w:textAlignment w:val="baseline"/>
    </w:pPr>
    <w:rPr>
      <w:lang w:val="en-US" w:eastAsia="en-US"/>
    </w:rPr>
  </w:style>
  <w:style w:type="character" w:customStyle="1" w:styleId="notranslate">
    <w:name w:val="notranslate"/>
    <w:basedOn w:val="DefaultParagraphFont"/>
    <w:rsid w:val="00EF590B"/>
  </w:style>
  <w:style w:type="character" w:customStyle="1" w:styleId="google-src-text1">
    <w:name w:val="google-src-text1"/>
    <w:basedOn w:val="DefaultParagraphFont"/>
    <w:rsid w:val="00EF590B"/>
    <w:rPr>
      <w:vanish/>
      <w:webHidden w:val="0"/>
      <w:specVanish w:val="0"/>
    </w:rPr>
  </w:style>
  <w:style w:type="character" w:customStyle="1" w:styleId="grame">
    <w:name w:val="grame"/>
    <w:basedOn w:val="DefaultParagraphFont"/>
    <w:rsid w:val="00EF590B"/>
  </w:style>
  <w:style w:type="character" w:customStyle="1" w:styleId="spelle">
    <w:name w:val="spelle"/>
    <w:basedOn w:val="DefaultParagraphFont"/>
    <w:rsid w:val="00EF59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1610">
              <w:marLeft w:val="2268"/>
              <w:marRight w:val="1985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4387</Words>
  <Characters>25010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NAJ</Company>
  <LinksUpToDate>false</LinksUpToDate>
  <CharactersWithSpaces>29339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</dc:creator>
  <cp:lastModifiedBy>NAJ</cp:lastModifiedBy>
  <cp:revision>1</cp:revision>
  <dcterms:created xsi:type="dcterms:W3CDTF">2013-10-20T21:01:00Z</dcterms:created>
  <dcterms:modified xsi:type="dcterms:W3CDTF">2013-10-20T21:41:00Z</dcterms:modified>
</cp:coreProperties>
</file>